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1D85" w14:textId="4D5FFAEB" w:rsidR="005B25B0" w:rsidRDefault="00F654B2" w:rsidP="005B25B0">
      <w:pPr>
        <w:pStyle w:val="Plattetekst2"/>
        <w:spacing w:after="0" w:line="240" w:lineRule="auto"/>
        <w:jc w:val="center"/>
        <w:rPr>
          <w:rFonts w:asciiTheme="minorHAnsi" w:hAnsiTheme="minorHAnsi" w:cs="Arial"/>
          <w:b/>
          <w:sz w:val="24"/>
          <w:szCs w:val="22"/>
        </w:rPr>
      </w:pPr>
      <w:r>
        <w:rPr>
          <w:rFonts w:asciiTheme="minorHAnsi" w:hAnsiTheme="minorHAnsi" w:cs="Arial"/>
          <w:b/>
          <w:sz w:val="24"/>
          <w:szCs w:val="22"/>
        </w:rPr>
        <w:t xml:space="preserve">HUURREGLEMENT </w:t>
      </w:r>
      <w:r w:rsidR="00495323">
        <w:rPr>
          <w:rFonts w:asciiTheme="minorHAnsi" w:hAnsiTheme="minorHAnsi" w:cs="Arial"/>
          <w:b/>
          <w:sz w:val="24"/>
          <w:szCs w:val="22"/>
        </w:rPr>
        <w:t>THEATERKOFFER CULTUURCENTRUM</w:t>
      </w:r>
    </w:p>
    <w:p w14:paraId="38E761A4" w14:textId="77777777" w:rsidR="00BA1FC0" w:rsidRPr="005B25B0" w:rsidRDefault="00BA1FC0" w:rsidP="005B25B0">
      <w:pPr>
        <w:pStyle w:val="Plattetekst2"/>
        <w:spacing w:after="0" w:line="240" w:lineRule="auto"/>
        <w:jc w:val="center"/>
        <w:rPr>
          <w:rFonts w:asciiTheme="minorHAnsi" w:hAnsiTheme="minorHAnsi" w:cs="Arial"/>
          <w:b/>
          <w:sz w:val="24"/>
          <w:szCs w:val="22"/>
        </w:rPr>
      </w:pPr>
    </w:p>
    <w:p w14:paraId="1F99A0C1" w14:textId="74518774" w:rsidR="00FD50EF" w:rsidRPr="00D72032" w:rsidRDefault="00873058" w:rsidP="00837D1A">
      <w:pPr>
        <w:pStyle w:val="Plattetekst2"/>
        <w:spacing w:after="0" w:line="240" w:lineRule="auto"/>
        <w:jc w:val="both"/>
        <w:rPr>
          <w:rFonts w:asciiTheme="minorHAnsi" w:hAnsiTheme="minorHAnsi" w:cs="Arial"/>
          <w:i/>
          <w:szCs w:val="22"/>
        </w:rPr>
      </w:pPr>
      <w:r>
        <w:rPr>
          <w:rFonts w:asciiTheme="minorHAnsi" w:hAnsiTheme="minorHAnsi" w:cs="Arial"/>
          <w:szCs w:val="22"/>
        </w:rPr>
        <w:t xml:space="preserve">Om het gebruik van onze </w:t>
      </w:r>
      <w:r w:rsidR="00495323">
        <w:rPr>
          <w:rFonts w:asciiTheme="minorHAnsi" w:hAnsiTheme="minorHAnsi" w:cs="Arial"/>
          <w:szCs w:val="22"/>
        </w:rPr>
        <w:t xml:space="preserve">theaterkoffer van het cultuurcentrum </w:t>
      </w:r>
      <w:r>
        <w:rPr>
          <w:rFonts w:asciiTheme="minorHAnsi" w:hAnsiTheme="minorHAnsi" w:cs="Arial"/>
          <w:szCs w:val="22"/>
        </w:rPr>
        <w:t>zo vlot mogelijk te laten verlopen zijn er afspraken nodig tussen de stad en de ontlener.</w:t>
      </w:r>
    </w:p>
    <w:p w14:paraId="63B8CD39" w14:textId="1491DD87" w:rsidR="00FD50EF" w:rsidRDefault="00FD50EF" w:rsidP="00837D1A">
      <w:pPr>
        <w:pStyle w:val="Plattetekst2"/>
        <w:spacing w:after="0" w:line="240" w:lineRule="auto"/>
        <w:jc w:val="both"/>
        <w:rPr>
          <w:rFonts w:asciiTheme="minorHAnsi" w:hAnsiTheme="minorHAnsi" w:cs="Arial"/>
          <w:szCs w:val="22"/>
        </w:rPr>
      </w:pPr>
    </w:p>
    <w:p w14:paraId="42A81C57" w14:textId="77777777" w:rsidR="00495323" w:rsidRPr="00D72032" w:rsidRDefault="00495323" w:rsidP="00495323">
      <w:pPr>
        <w:pStyle w:val="Plattetekst2"/>
        <w:spacing w:after="0" w:line="240" w:lineRule="auto"/>
        <w:jc w:val="both"/>
        <w:rPr>
          <w:rFonts w:asciiTheme="minorHAnsi" w:hAnsiTheme="minorHAnsi" w:cs="Arial"/>
          <w:szCs w:val="22"/>
        </w:rPr>
      </w:pPr>
    </w:p>
    <w:p w14:paraId="465403D5" w14:textId="03CFBC7C" w:rsidR="00495323" w:rsidRPr="00D72032" w:rsidRDefault="00495323" w:rsidP="00495323">
      <w:pPr>
        <w:pStyle w:val="Plattetekst2"/>
        <w:spacing w:after="0" w:line="240" w:lineRule="auto"/>
        <w:jc w:val="both"/>
        <w:rPr>
          <w:rFonts w:asciiTheme="minorHAnsi" w:hAnsiTheme="minorHAnsi" w:cs="Arial"/>
          <w:b/>
          <w:szCs w:val="22"/>
        </w:rPr>
      </w:pPr>
      <w:r w:rsidRPr="00D72032">
        <w:rPr>
          <w:rFonts w:asciiTheme="minorHAnsi" w:hAnsiTheme="minorHAnsi" w:cs="Arial"/>
          <w:b/>
          <w:szCs w:val="22"/>
        </w:rPr>
        <w:t>ALGEMENE INFORMATIE</w:t>
      </w:r>
    </w:p>
    <w:p w14:paraId="2023CE22" w14:textId="77777777" w:rsidR="00495323" w:rsidRPr="00D72032" w:rsidRDefault="00495323" w:rsidP="00495323">
      <w:pPr>
        <w:jc w:val="both"/>
        <w:rPr>
          <w:rFonts w:asciiTheme="minorHAnsi" w:hAnsiTheme="minorHAnsi"/>
          <w:u w:val="single"/>
        </w:rPr>
      </w:pPr>
    </w:p>
    <w:p w14:paraId="18A7BA55" w14:textId="0418A9B0" w:rsidR="00495323" w:rsidRPr="00D72032" w:rsidRDefault="00495323" w:rsidP="00495323">
      <w:pPr>
        <w:pStyle w:val="Plattetekst2"/>
        <w:spacing w:after="0" w:line="240" w:lineRule="auto"/>
        <w:jc w:val="both"/>
        <w:rPr>
          <w:rFonts w:asciiTheme="minorHAnsi" w:hAnsiTheme="minorHAnsi" w:cs="Arial"/>
          <w:b/>
          <w:szCs w:val="22"/>
        </w:rPr>
      </w:pPr>
      <w:r w:rsidRPr="00D72032">
        <w:rPr>
          <w:rFonts w:asciiTheme="minorHAnsi" w:hAnsiTheme="minorHAnsi"/>
          <w:b/>
        </w:rPr>
        <w:t>Organisator</w:t>
      </w:r>
    </w:p>
    <w:p w14:paraId="75A40965" w14:textId="77777777" w:rsidR="00495323" w:rsidRPr="00D72032" w:rsidRDefault="00495323" w:rsidP="00495323">
      <w:pPr>
        <w:pStyle w:val="Plattetekst"/>
        <w:jc w:val="both"/>
        <w:rPr>
          <w:rFonts w:asciiTheme="minorHAnsi" w:hAnsiTheme="minorHAnsi" w:cs="Arial"/>
          <w:sz w:val="22"/>
          <w:szCs w:val="22"/>
        </w:rPr>
      </w:pPr>
      <w:r w:rsidRPr="00D72032">
        <w:rPr>
          <w:rFonts w:asciiTheme="minorHAnsi" w:hAnsiTheme="minorHAnsi" w:cs="Arial"/>
          <w:sz w:val="22"/>
          <w:szCs w:val="22"/>
        </w:rPr>
        <w:t>Stadsbestuur van Herentals</w:t>
      </w:r>
    </w:p>
    <w:p w14:paraId="31096293" w14:textId="77777777" w:rsidR="00495323" w:rsidRPr="00D72032" w:rsidRDefault="00495323" w:rsidP="00495323">
      <w:pPr>
        <w:pStyle w:val="Plattetekst"/>
        <w:jc w:val="both"/>
        <w:rPr>
          <w:rFonts w:asciiTheme="minorHAnsi" w:hAnsiTheme="minorHAnsi" w:cs="Arial"/>
          <w:sz w:val="22"/>
          <w:szCs w:val="22"/>
        </w:rPr>
      </w:pPr>
      <w:r w:rsidRPr="00D72032">
        <w:rPr>
          <w:rFonts w:asciiTheme="minorHAnsi" w:hAnsiTheme="minorHAnsi" w:cs="Arial"/>
          <w:sz w:val="22"/>
          <w:szCs w:val="22"/>
        </w:rPr>
        <w:t>Maatschappelijke zetel: Augustijnenlaan 30, 2200 Herentals</w:t>
      </w:r>
    </w:p>
    <w:p w14:paraId="5017770B" w14:textId="77777777" w:rsidR="00495323" w:rsidRPr="00D72032" w:rsidRDefault="00495323" w:rsidP="00495323">
      <w:pPr>
        <w:jc w:val="both"/>
        <w:rPr>
          <w:rFonts w:asciiTheme="minorHAnsi" w:hAnsiTheme="minorHAnsi"/>
        </w:rPr>
      </w:pPr>
      <w:r w:rsidRPr="00D72032">
        <w:rPr>
          <w:rFonts w:asciiTheme="minorHAnsi" w:hAnsiTheme="minorHAnsi"/>
        </w:rPr>
        <w:t xml:space="preserve">Ondernemingsnummer: 0207.504.675 </w:t>
      </w:r>
    </w:p>
    <w:p w14:paraId="2F3ED270" w14:textId="77777777" w:rsidR="00495323" w:rsidRPr="00D72032" w:rsidRDefault="00495323" w:rsidP="00495323">
      <w:pPr>
        <w:pStyle w:val="Plattetekst"/>
        <w:jc w:val="both"/>
        <w:rPr>
          <w:rFonts w:asciiTheme="minorHAnsi" w:hAnsiTheme="minorHAnsi" w:cs="Arial"/>
          <w:sz w:val="22"/>
          <w:szCs w:val="22"/>
        </w:rPr>
      </w:pPr>
      <w:r w:rsidRPr="00D72032">
        <w:rPr>
          <w:rFonts w:asciiTheme="minorHAnsi" w:hAnsiTheme="minorHAnsi" w:cs="Arial"/>
          <w:sz w:val="22"/>
          <w:szCs w:val="22"/>
        </w:rPr>
        <w:t>Telefoon: 014-28 50 50</w:t>
      </w:r>
    </w:p>
    <w:p w14:paraId="181BECAE" w14:textId="77777777" w:rsidR="00495323" w:rsidRPr="00D72032" w:rsidRDefault="00495323" w:rsidP="00495323">
      <w:pPr>
        <w:pStyle w:val="Plattetekst"/>
        <w:jc w:val="both"/>
        <w:rPr>
          <w:rFonts w:asciiTheme="minorHAnsi" w:hAnsiTheme="minorHAnsi" w:cs="Arial"/>
          <w:sz w:val="22"/>
          <w:szCs w:val="22"/>
        </w:rPr>
      </w:pPr>
      <w:r w:rsidRPr="00D72032">
        <w:rPr>
          <w:rFonts w:asciiTheme="minorHAnsi" w:hAnsiTheme="minorHAnsi" w:cs="Arial"/>
          <w:sz w:val="22"/>
          <w:szCs w:val="22"/>
        </w:rPr>
        <w:t>E-mail: info@herentals.be</w:t>
      </w:r>
    </w:p>
    <w:p w14:paraId="02538876" w14:textId="77777777" w:rsidR="00495323" w:rsidRPr="00D72032" w:rsidRDefault="00495323" w:rsidP="00495323">
      <w:pPr>
        <w:pStyle w:val="Plattetekst"/>
        <w:jc w:val="both"/>
        <w:rPr>
          <w:rFonts w:asciiTheme="minorHAnsi" w:hAnsiTheme="minorHAnsi" w:cs="Arial"/>
          <w:sz w:val="22"/>
          <w:szCs w:val="22"/>
        </w:rPr>
      </w:pPr>
      <w:r w:rsidRPr="00D72032">
        <w:rPr>
          <w:rFonts w:asciiTheme="minorHAnsi" w:hAnsiTheme="minorHAnsi" w:cs="Arial"/>
          <w:sz w:val="22"/>
          <w:szCs w:val="22"/>
        </w:rPr>
        <w:t>Informatie en contactgegevens van de burgemeester en de bevoegde schepen kan u vinden op www.herentals.be/bestuur</w:t>
      </w:r>
    </w:p>
    <w:p w14:paraId="59A6C1A6" w14:textId="77777777" w:rsidR="00495323" w:rsidRPr="00D72032" w:rsidRDefault="00495323" w:rsidP="00495323">
      <w:pPr>
        <w:jc w:val="both"/>
        <w:rPr>
          <w:rFonts w:asciiTheme="minorHAnsi" w:hAnsiTheme="minorHAnsi"/>
          <w:u w:val="single"/>
        </w:rPr>
      </w:pPr>
    </w:p>
    <w:p w14:paraId="01D86A10" w14:textId="35F877AA" w:rsidR="00495323" w:rsidRPr="00D72032" w:rsidRDefault="00495323" w:rsidP="00495323">
      <w:pPr>
        <w:pStyle w:val="Plattetekst2"/>
        <w:spacing w:after="0" w:line="240" w:lineRule="auto"/>
        <w:jc w:val="both"/>
        <w:rPr>
          <w:rFonts w:asciiTheme="minorHAnsi" w:hAnsiTheme="minorHAnsi" w:cs="Arial"/>
          <w:b/>
          <w:szCs w:val="22"/>
        </w:rPr>
      </w:pPr>
      <w:r w:rsidRPr="00D72032">
        <w:rPr>
          <w:rFonts w:asciiTheme="minorHAnsi" w:hAnsiTheme="minorHAnsi"/>
          <w:b/>
        </w:rPr>
        <w:t xml:space="preserve">Telefoon </w:t>
      </w:r>
    </w:p>
    <w:p w14:paraId="6669A254" w14:textId="6A2BC7CC" w:rsidR="00495323" w:rsidRDefault="00334370" w:rsidP="00495323">
      <w:pPr>
        <w:jc w:val="both"/>
        <w:rPr>
          <w:rFonts w:asciiTheme="minorHAnsi" w:hAnsiTheme="minorHAnsi"/>
        </w:rPr>
      </w:pPr>
      <w:r>
        <w:rPr>
          <w:rFonts w:asciiTheme="minorHAnsi" w:hAnsiTheme="minorHAnsi"/>
          <w:iCs/>
        </w:rPr>
        <w:t>Het cultuurcentrum</w:t>
      </w:r>
      <w:r w:rsidR="00495323" w:rsidRPr="00334370">
        <w:rPr>
          <w:rFonts w:asciiTheme="minorHAnsi" w:hAnsiTheme="minorHAnsi"/>
          <w:iCs/>
        </w:rPr>
        <w:t xml:space="preserve"> is bereikbaar op het nummer 014-21 90 88 </w:t>
      </w:r>
      <w:r w:rsidR="00495323">
        <w:rPr>
          <w:rFonts w:asciiTheme="minorHAnsi" w:hAnsiTheme="minorHAnsi"/>
        </w:rPr>
        <w:t xml:space="preserve">voor (aan)vragen met betrekking tot de theaterkoffer </w:t>
      </w:r>
    </w:p>
    <w:p w14:paraId="027614B4" w14:textId="77777777" w:rsidR="00495323" w:rsidRPr="00D72032" w:rsidRDefault="00495323" w:rsidP="00495323">
      <w:pPr>
        <w:jc w:val="both"/>
        <w:rPr>
          <w:rFonts w:asciiTheme="minorHAnsi" w:hAnsiTheme="minorHAnsi"/>
          <w:u w:val="single"/>
        </w:rPr>
      </w:pPr>
    </w:p>
    <w:p w14:paraId="0704FF8E" w14:textId="415FB518" w:rsidR="00495323" w:rsidRPr="00D72032" w:rsidRDefault="00495323" w:rsidP="00495323">
      <w:pPr>
        <w:pStyle w:val="Plattetekst2"/>
        <w:spacing w:after="0" w:line="240" w:lineRule="auto"/>
        <w:jc w:val="both"/>
        <w:rPr>
          <w:rFonts w:asciiTheme="minorHAnsi" w:hAnsiTheme="minorHAnsi" w:cs="Arial"/>
          <w:b/>
          <w:szCs w:val="22"/>
        </w:rPr>
      </w:pPr>
      <w:r w:rsidRPr="00D72032">
        <w:rPr>
          <w:rFonts w:asciiTheme="minorHAnsi" w:hAnsiTheme="minorHAnsi"/>
          <w:b/>
        </w:rPr>
        <w:t>Openingsuren en sluitingsdagen</w:t>
      </w:r>
    </w:p>
    <w:p w14:paraId="65CCACF9" w14:textId="551F6EF9" w:rsidR="00495323" w:rsidRDefault="00495323" w:rsidP="00495323">
      <w:pPr>
        <w:pStyle w:val="Plattetekst2"/>
        <w:spacing w:after="0" w:line="240" w:lineRule="auto"/>
        <w:jc w:val="both"/>
        <w:rPr>
          <w:rFonts w:asciiTheme="minorHAnsi" w:hAnsiTheme="minorHAnsi" w:cs="Arial"/>
          <w:szCs w:val="22"/>
        </w:rPr>
      </w:pPr>
      <w:r>
        <w:rPr>
          <w:rFonts w:asciiTheme="minorHAnsi" w:hAnsiTheme="minorHAnsi" w:cs="Arial"/>
          <w:szCs w:val="22"/>
        </w:rPr>
        <w:t>Openingsuren cultuurcentrum:</w:t>
      </w:r>
    </w:p>
    <w:p w14:paraId="7814BABD" w14:textId="77777777" w:rsidR="00495323" w:rsidRPr="002675E5" w:rsidRDefault="00495323" w:rsidP="00495323">
      <w:pPr>
        <w:pStyle w:val="Geenafstand"/>
        <w:rPr>
          <w:rFonts w:asciiTheme="minorHAnsi" w:eastAsia="SimSun" w:hAnsiTheme="minorHAnsi"/>
          <w:lang w:val="en-US"/>
        </w:rPr>
      </w:pPr>
      <w:r w:rsidRPr="002675E5">
        <w:rPr>
          <w:rFonts w:asciiTheme="minorHAnsi" w:eastAsia="SimSun" w:hAnsiTheme="minorHAnsi"/>
          <w:lang w:val="en-US"/>
        </w:rPr>
        <w:t>DI: 9:00-12:00 – 13:30 – 16:00</w:t>
      </w:r>
    </w:p>
    <w:p w14:paraId="4E4CE3F6" w14:textId="77777777" w:rsidR="00495323" w:rsidRPr="002675E5" w:rsidRDefault="00495323" w:rsidP="00495323">
      <w:pPr>
        <w:pStyle w:val="Geenafstand"/>
        <w:rPr>
          <w:rFonts w:asciiTheme="minorHAnsi" w:eastAsia="SimSun" w:hAnsiTheme="minorHAnsi"/>
          <w:lang w:val="en-US"/>
        </w:rPr>
      </w:pPr>
      <w:r w:rsidRPr="002675E5">
        <w:rPr>
          <w:rFonts w:asciiTheme="minorHAnsi" w:eastAsia="SimSun" w:hAnsiTheme="minorHAnsi"/>
          <w:lang w:val="en-US"/>
        </w:rPr>
        <w:t>WO: 9:00-12:00 13:30 – 16:00</w:t>
      </w:r>
    </w:p>
    <w:p w14:paraId="76D24595" w14:textId="77777777" w:rsidR="00495323" w:rsidRPr="002675E5" w:rsidRDefault="00495323" w:rsidP="00495323">
      <w:pPr>
        <w:pStyle w:val="Geenafstand"/>
        <w:rPr>
          <w:rFonts w:asciiTheme="minorHAnsi" w:eastAsia="SimSun" w:hAnsiTheme="minorHAnsi"/>
          <w:lang w:val="en-US"/>
        </w:rPr>
      </w:pPr>
      <w:r w:rsidRPr="002675E5">
        <w:rPr>
          <w:rFonts w:asciiTheme="minorHAnsi" w:eastAsia="SimSun" w:hAnsiTheme="minorHAnsi"/>
          <w:lang w:val="en-US"/>
        </w:rPr>
        <w:t>DO: 9:00-12:00 - 13:30 – 16:00</w:t>
      </w:r>
    </w:p>
    <w:p w14:paraId="7BC45093" w14:textId="77777777" w:rsidR="00495323" w:rsidRPr="002675E5" w:rsidRDefault="00495323" w:rsidP="00495323">
      <w:pPr>
        <w:pStyle w:val="Geenafstand"/>
        <w:rPr>
          <w:rFonts w:asciiTheme="minorHAnsi" w:eastAsia="SimSun" w:hAnsiTheme="minorHAnsi"/>
          <w:lang w:val="en-US"/>
        </w:rPr>
      </w:pPr>
      <w:r w:rsidRPr="002675E5">
        <w:rPr>
          <w:rFonts w:asciiTheme="minorHAnsi" w:eastAsia="SimSun" w:hAnsiTheme="minorHAnsi"/>
          <w:lang w:val="en-US"/>
        </w:rPr>
        <w:t>VR: 9:00-12:00 - 13:30 – 16:00</w:t>
      </w:r>
    </w:p>
    <w:p w14:paraId="35540386" w14:textId="77777777" w:rsidR="00495323" w:rsidRPr="002675E5" w:rsidRDefault="00495323" w:rsidP="00495323">
      <w:pPr>
        <w:pStyle w:val="Geenafstand"/>
        <w:rPr>
          <w:rFonts w:asciiTheme="minorHAnsi" w:eastAsia="SimSun" w:hAnsiTheme="minorHAnsi"/>
          <w:lang w:val="en-US"/>
        </w:rPr>
      </w:pPr>
      <w:r w:rsidRPr="002675E5">
        <w:rPr>
          <w:rFonts w:asciiTheme="minorHAnsi" w:eastAsia="SimSun" w:hAnsiTheme="minorHAnsi"/>
          <w:lang w:val="en-US"/>
        </w:rPr>
        <w:t>ZA: 10:00-14:00</w:t>
      </w:r>
    </w:p>
    <w:p w14:paraId="731809B6" w14:textId="77777777" w:rsidR="00495323" w:rsidRDefault="00495323" w:rsidP="00495323">
      <w:pPr>
        <w:pStyle w:val="Geenafstand"/>
        <w:rPr>
          <w:rFonts w:asciiTheme="minorHAnsi" w:eastAsia="SimSun" w:hAnsiTheme="minorHAnsi"/>
          <w:lang w:val="nl-BE"/>
        </w:rPr>
      </w:pPr>
      <w:r w:rsidRPr="00332A3F">
        <w:rPr>
          <w:rFonts w:asciiTheme="minorHAnsi" w:eastAsia="SimSun" w:hAnsiTheme="minorHAnsi"/>
          <w:lang w:val="nl-BE"/>
        </w:rPr>
        <w:t xml:space="preserve">ZO: </w:t>
      </w:r>
      <w:r>
        <w:rPr>
          <w:rFonts w:asciiTheme="minorHAnsi" w:eastAsia="SimSun" w:hAnsiTheme="minorHAnsi"/>
          <w:lang w:val="nl-BE"/>
        </w:rPr>
        <w:t>10:00 – 14:00 (tijdens de zomermaanden juli en augustus)</w:t>
      </w:r>
    </w:p>
    <w:p w14:paraId="7C3989BE" w14:textId="77777777" w:rsidR="00495323" w:rsidRDefault="00495323" w:rsidP="00495323">
      <w:pPr>
        <w:pStyle w:val="Geenafstand"/>
        <w:rPr>
          <w:rFonts w:asciiTheme="minorHAnsi" w:eastAsia="SimSun" w:hAnsiTheme="minorHAnsi"/>
          <w:lang w:val="nl-BE"/>
        </w:rPr>
      </w:pPr>
    </w:p>
    <w:p w14:paraId="46663D54" w14:textId="77777777" w:rsidR="00495323" w:rsidRDefault="00495323" w:rsidP="00495323">
      <w:pPr>
        <w:pStyle w:val="Geenafstand"/>
        <w:rPr>
          <w:rFonts w:asciiTheme="minorHAnsi" w:eastAsia="SimSun" w:hAnsiTheme="minorHAnsi"/>
          <w:lang w:val="nl-BE"/>
        </w:rPr>
      </w:pPr>
    </w:p>
    <w:p w14:paraId="5B4B8A5E" w14:textId="77777777" w:rsidR="00495323" w:rsidRDefault="00495323" w:rsidP="00495323">
      <w:pPr>
        <w:pStyle w:val="Geenafstand"/>
        <w:rPr>
          <w:snapToGrid w:val="0"/>
        </w:rPr>
      </w:pPr>
      <w:r>
        <w:rPr>
          <w:rFonts w:asciiTheme="minorHAnsi" w:eastAsia="SimSun" w:hAnsiTheme="minorHAnsi"/>
          <w:lang w:val="nl-BE"/>
        </w:rPr>
        <w:t>Sluitingsdagen:</w:t>
      </w:r>
      <w:r w:rsidRPr="009D4CD9">
        <w:rPr>
          <w:snapToGrid w:val="0"/>
        </w:rPr>
        <w:t xml:space="preserve"> </w:t>
      </w:r>
    </w:p>
    <w:p w14:paraId="7C082398" w14:textId="77777777" w:rsidR="00495323" w:rsidRPr="00F22420" w:rsidRDefault="00495323" w:rsidP="00495323">
      <w:pPr>
        <w:pStyle w:val="Geenafstand"/>
        <w:rPr>
          <w:rFonts w:asciiTheme="minorHAnsi" w:eastAsia="SimSun" w:hAnsiTheme="minorHAnsi"/>
          <w:lang w:val="nl-BE"/>
        </w:rPr>
      </w:pPr>
      <w:r w:rsidRPr="00F22420">
        <w:rPr>
          <w:rFonts w:asciiTheme="minorHAnsi" w:eastAsia="SimSun" w:hAnsiTheme="minorHAnsi"/>
          <w:lang w:val="nl-BE"/>
        </w:rPr>
        <w:t xml:space="preserve">https://www.herentals.be/sluitingsdagen </w:t>
      </w:r>
    </w:p>
    <w:p w14:paraId="5F4A6A30" w14:textId="77777777" w:rsidR="00495323" w:rsidRDefault="00495323" w:rsidP="00495323">
      <w:pPr>
        <w:jc w:val="both"/>
        <w:rPr>
          <w:rFonts w:asciiTheme="minorHAnsi" w:hAnsiTheme="minorHAnsi"/>
        </w:rPr>
      </w:pPr>
    </w:p>
    <w:p w14:paraId="44D8A9E6" w14:textId="77777777" w:rsidR="00495323" w:rsidRPr="00D72032" w:rsidRDefault="00495323" w:rsidP="00495323">
      <w:pPr>
        <w:pStyle w:val="Plattetekst2"/>
        <w:spacing w:after="0" w:line="240" w:lineRule="auto"/>
        <w:jc w:val="both"/>
        <w:rPr>
          <w:rFonts w:asciiTheme="minorHAnsi" w:hAnsiTheme="minorHAnsi"/>
          <w:snapToGrid w:val="0"/>
        </w:rPr>
      </w:pPr>
      <w:r w:rsidRPr="00D72032">
        <w:rPr>
          <w:rFonts w:asciiTheme="minorHAnsi" w:hAnsiTheme="minorHAnsi"/>
          <w:snapToGrid w:val="0"/>
        </w:rPr>
        <w:br w:type="page"/>
      </w:r>
    </w:p>
    <w:p w14:paraId="3AEC4921" w14:textId="77777777" w:rsidR="00495323" w:rsidRDefault="00495323" w:rsidP="00837D1A">
      <w:pPr>
        <w:pStyle w:val="Plattetekst2"/>
        <w:spacing w:after="0" w:line="240" w:lineRule="auto"/>
        <w:jc w:val="both"/>
        <w:rPr>
          <w:rFonts w:asciiTheme="minorHAnsi" w:hAnsiTheme="minorHAnsi" w:cs="Arial"/>
          <w:szCs w:val="22"/>
        </w:rPr>
      </w:pPr>
    </w:p>
    <w:p w14:paraId="7667892D" w14:textId="77777777" w:rsidR="008353C4" w:rsidRPr="00D72032" w:rsidRDefault="00E04F1D" w:rsidP="008353C4">
      <w:pPr>
        <w:pStyle w:val="Plattetekst2"/>
        <w:spacing w:after="0" w:line="240" w:lineRule="auto"/>
        <w:jc w:val="both"/>
        <w:rPr>
          <w:rFonts w:asciiTheme="minorHAnsi" w:hAnsiTheme="minorHAnsi" w:cs="Arial"/>
          <w:b/>
          <w:szCs w:val="22"/>
        </w:rPr>
      </w:pPr>
      <w:r w:rsidRPr="00D72032">
        <w:rPr>
          <w:rFonts w:asciiTheme="minorHAnsi" w:hAnsiTheme="minorHAnsi" w:cs="Arial"/>
          <w:b/>
          <w:snapToGrid w:val="0"/>
          <w:szCs w:val="22"/>
        </w:rPr>
        <w:t>HET BELEID</w:t>
      </w:r>
    </w:p>
    <w:p w14:paraId="7D06844C" w14:textId="77777777" w:rsidR="00E04F1D" w:rsidRPr="00D72032" w:rsidRDefault="00E04F1D" w:rsidP="00837D1A">
      <w:pPr>
        <w:pStyle w:val="Plattetekst2"/>
        <w:spacing w:after="0" w:line="240" w:lineRule="auto"/>
        <w:jc w:val="both"/>
        <w:rPr>
          <w:rFonts w:asciiTheme="minorHAnsi" w:hAnsiTheme="minorHAnsi" w:cs="Arial"/>
          <w:snapToGrid w:val="0"/>
          <w:szCs w:val="22"/>
          <w:u w:val="single"/>
        </w:rPr>
      </w:pPr>
    </w:p>
    <w:p w14:paraId="7E0E48AC" w14:textId="77777777" w:rsidR="008353C4" w:rsidRPr="00D72032" w:rsidRDefault="00837D1A" w:rsidP="008353C4">
      <w:pPr>
        <w:pStyle w:val="Plattetekst2"/>
        <w:spacing w:after="0" w:line="240" w:lineRule="auto"/>
        <w:jc w:val="both"/>
        <w:rPr>
          <w:rFonts w:asciiTheme="minorHAnsi" w:hAnsiTheme="minorHAnsi" w:cs="Arial"/>
          <w:b/>
          <w:szCs w:val="22"/>
        </w:rPr>
      </w:pPr>
      <w:r w:rsidRPr="00D72032">
        <w:rPr>
          <w:rFonts w:asciiTheme="minorHAnsi" w:hAnsiTheme="minorHAnsi" w:cs="Arial"/>
          <w:b/>
          <w:snapToGrid w:val="0"/>
          <w:szCs w:val="22"/>
        </w:rPr>
        <w:t>Doelgroep</w:t>
      </w:r>
    </w:p>
    <w:p w14:paraId="3D7A1A98" w14:textId="77777777" w:rsidR="00495323" w:rsidRPr="00BA3CA1" w:rsidRDefault="00495323" w:rsidP="00495323">
      <w:pPr>
        <w:rPr>
          <w:rFonts w:ascii="Calibri" w:hAnsi="Calibri"/>
        </w:rPr>
      </w:pPr>
      <w:r w:rsidRPr="00BA3CA1">
        <w:rPr>
          <w:rFonts w:ascii="Calibri" w:hAnsi="Calibri"/>
        </w:rPr>
        <w:t xml:space="preserve">Het gebruiksreglement Theaterkoffer is bedoeld om scholen van Herentals en omstreken de kans te geven om een educatieve koffer te lenen met het oog op het aanleren van theatercodes. Met de theaterkoffer haalt een school het theatergebouw en al wat er komt kijken bij het maken van een theaterproductie naar de klas. Op basis van het boekje </w:t>
      </w:r>
      <w:r w:rsidRPr="00BA3CA1">
        <w:rPr>
          <w:rFonts w:ascii="Calibri" w:hAnsi="Calibri"/>
          <w:i/>
        </w:rPr>
        <w:t>We zijn allang begonnen, maar nu begint het echt</w:t>
      </w:r>
      <w:r w:rsidRPr="00BA3CA1">
        <w:rPr>
          <w:rFonts w:ascii="Calibri" w:hAnsi="Calibri"/>
        </w:rPr>
        <w:t xml:space="preserve"> van Joke van Leeuwen werd een minischouwburg gebouwd die perfect in een koffer past. In de klas komt het theaterbedrijf met al zijn bewoners tot leven. Scholen kunnen er een uur tot een hele week mee werken. Het materiaal spreekt voor zich en er is een handleiding bijgevoegd.</w:t>
      </w:r>
    </w:p>
    <w:p w14:paraId="105B0EB7" w14:textId="77777777" w:rsidR="00495323" w:rsidRPr="00BA3CA1" w:rsidRDefault="00495323" w:rsidP="00495323">
      <w:pPr>
        <w:rPr>
          <w:rFonts w:ascii="Calibri" w:hAnsi="Calibri"/>
        </w:rPr>
      </w:pPr>
    </w:p>
    <w:p w14:paraId="10503FA0" w14:textId="77777777" w:rsidR="00495323" w:rsidRPr="00BA3CA1" w:rsidRDefault="00495323" w:rsidP="00495323">
      <w:pPr>
        <w:rPr>
          <w:rFonts w:ascii="Calibri" w:hAnsi="Calibri"/>
        </w:rPr>
      </w:pPr>
      <w:r w:rsidRPr="00BA3CA1">
        <w:rPr>
          <w:rFonts w:ascii="Calibri" w:hAnsi="Calibri"/>
        </w:rPr>
        <w:t>Bij gebruik dienen alle schriftelijke en/of mondeling verstrekte richtlijnen over de gebruiksaanwijzingen en behandeling strikt nageleefd te worden.</w:t>
      </w:r>
    </w:p>
    <w:p w14:paraId="71A598FD" w14:textId="77777777" w:rsidR="00495323" w:rsidRPr="00BA3CA1" w:rsidRDefault="00495323" w:rsidP="00495323">
      <w:pPr>
        <w:rPr>
          <w:rFonts w:ascii="Calibri" w:hAnsi="Calibri"/>
        </w:rPr>
      </w:pPr>
    </w:p>
    <w:p w14:paraId="3E5921BE" w14:textId="539385EA" w:rsidR="00495323" w:rsidRDefault="00495323" w:rsidP="00495323">
      <w:pPr>
        <w:rPr>
          <w:rFonts w:asciiTheme="minorHAnsi" w:hAnsiTheme="minorHAnsi"/>
        </w:rPr>
      </w:pPr>
      <w:r w:rsidRPr="00BA3CA1">
        <w:rPr>
          <w:rFonts w:ascii="Calibri" w:hAnsi="Calibri"/>
        </w:rPr>
        <w:t xml:space="preserve">De theaterkoffer is geschikt voor het lager onderwijs (1ste tot en met 6de leerjaar). </w:t>
      </w:r>
    </w:p>
    <w:p w14:paraId="53433F97" w14:textId="77777777" w:rsidR="005B25B0" w:rsidRPr="00D72032" w:rsidRDefault="005B25B0" w:rsidP="00837D1A">
      <w:pPr>
        <w:pStyle w:val="Plattetekst2"/>
        <w:spacing w:after="0" w:line="240" w:lineRule="auto"/>
        <w:jc w:val="both"/>
        <w:rPr>
          <w:rFonts w:asciiTheme="minorHAnsi" w:hAnsiTheme="minorHAnsi" w:cs="Arial"/>
          <w:snapToGrid w:val="0"/>
          <w:szCs w:val="22"/>
          <w:u w:val="single"/>
        </w:rPr>
      </w:pPr>
    </w:p>
    <w:p w14:paraId="0F7AC08F" w14:textId="77777777" w:rsidR="00873058" w:rsidRDefault="00873058" w:rsidP="00873058">
      <w:pPr>
        <w:pStyle w:val="Plattetekst2"/>
        <w:spacing w:after="0" w:line="240" w:lineRule="auto"/>
        <w:jc w:val="both"/>
        <w:rPr>
          <w:rFonts w:asciiTheme="minorHAnsi" w:hAnsiTheme="minorHAnsi" w:cs="Arial"/>
          <w:b/>
          <w:szCs w:val="22"/>
        </w:rPr>
      </w:pPr>
      <w:r>
        <w:rPr>
          <w:rFonts w:asciiTheme="minorHAnsi" w:hAnsiTheme="minorHAnsi" w:cs="Arial"/>
          <w:b/>
          <w:szCs w:val="22"/>
        </w:rPr>
        <w:t>DE AFHANDELING:</w:t>
      </w:r>
    </w:p>
    <w:p w14:paraId="7339F281" w14:textId="77777777" w:rsidR="00873058" w:rsidRDefault="00873058" w:rsidP="00873058">
      <w:pPr>
        <w:pStyle w:val="Plattetekst2"/>
        <w:spacing w:after="0" w:line="240" w:lineRule="auto"/>
        <w:jc w:val="both"/>
        <w:rPr>
          <w:rFonts w:asciiTheme="minorHAnsi" w:hAnsiTheme="minorHAnsi" w:cs="Arial"/>
          <w:b/>
          <w:szCs w:val="22"/>
        </w:rPr>
      </w:pPr>
    </w:p>
    <w:p w14:paraId="111946C9" w14:textId="77777777" w:rsidR="00873058" w:rsidRPr="00BA3CA1" w:rsidRDefault="00873058" w:rsidP="00873058">
      <w:pPr>
        <w:pStyle w:val="Plattetekst2"/>
        <w:spacing w:after="0" w:line="240" w:lineRule="auto"/>
        <w:jc w:val="both"/>
        <w:rPr>
          <w:rFonts w:asciiTheme="minorHAnsi" w:hAnsiTheme="minorHAnsi" w:cs="Arial"/>
          <w:b/>
          <w:szCs w:val="22"/>
        </w:rPr>
      </w:pPr>
      <w:r w:rsidRPr="00BA3CA1">
        <w:rPr>
          <w:rFonts w:asciiTheme="minorHAnsi" w:hAnsiTheme="minorHAnsi" w:cs="Arial"/>
          <w:b/>
          <w:szCs w:val="22"/>
        </w:rPr>
        <w:t>Aanvraag</w:t>
      </w:r>
    </w:p>
    <w:p w14:paraId="14BD3AC6" w14:textId="74FBEBCB" w:rsidR="00495323" w:rsidRPr="00BA3CA1" w:rsidRDefault="00495323" w:rsidP="00495323">
      <w:pPr>
        <w:rPr>
          <w:rFonts w:ascii="Calibri" w:hAnsi="Calibri"/>
        </w:rPr>
      </w:pPr>
      <w:r w:rsidRPr="00BA3CA1">
        <w:rPr>
          <w:rFonts w:ascii="Calibri" w:hAnsi="Calibri"/>
        </w:rPr>
        <w:t xml:space="preserve">Iedere </w:t>
      </w:r>
      <w:proofErr w:type="spellStart"/>
      <w:r w:rsidRPr="00BA3CA1">
        <w:rPr>
          <w:rFonts w:ascii="Calibri" w:hAnsi="Calibri"/>
        </w:rPr>
        <w:t>leenbeurt</w:t>
      </w:r>
      <w:proofErr w:type="spellEnd"/>
      <w:r w:rsidRPr="00BA3CA1">
        <w:rPr>
          <w:rFonts w:ascii="Calibri" w:hAnsi="Calibri"/>
        </w:rPr>
        <w:t xml:space="preserve"> moet schriftelijk aangevraagd worden bij</w:t>
      </w:r>
      <w:r w:rsidR="00334370">
        <w:rPr>
          <w:rFonts w:ascii="Calibri" w:hAnsi="Calibri"/>
        </w:rPr>
        <w:t xml:space="preserve"> het cultuurcentrum</w:t>
      </w:r>
      <w:r w:rsidRPr="00BA3CA1">
        <w:rPr>
          <w:rFonts w:ascii="Calibri" w:hAnsi="Calibri"/>
        </w:rPr>
        <w:t xml:space="preserve"> (of via de website www.schaliken.be) met het daarvoor voorziene aanvraagformulier. </w:t>
      </w:r>
    </w:p>
    <w:p w14:paraId="55CC04C6" w14:textId="77777777" w:rsidR="00495323" w:rsidRPr="00BA3CA1" w:rsidRDefault="00495323" w:rsidP="00873058">
      <w:pPr>
        <w:pStyle w:val="Plattetekst2"/>
        <w:spacing w:after="0" w:line="240" w:lineRule="auto"/>
        <w:jc w:val="both"/>
        <w:rPr>
          <w:rFonts w:asciiTheme="minorHAnsi" w:hAnsiTheme="minorHAnsi" w:cs="Arial"/>
          <w:szCs w:val="22"/>
        </w:rPr>
      </w:pPr>
    </w:p>
    <w:p w14:paraId="74ED10AC" w14:textId="55A5592E" w:rsidR="00C71FEA" w:rsidRPr="00BA3CA1" w:rsidRDefault="00C71FEA" w:rsidP="00C71FEA">
      <w:pPr>
        <w:rPr>
          <w:rFonts w:ascii="Calibri" w:hAnsi="Calibri"/>
          <w:b/>
        </w:rPr>
      </w:pPr>
      <w:r w:rsidRPr="00BA3CA1">
        <w:rPr>
          <w:rFonts w:ascii="Calibri" w:hAnsi="Calibri"/>
          <w:b/>
        </w:rPr>
        <w:t xml:space="preserve">Annulering </w:t>
      </w:r>
    </w:p>
    <w:p w14:paraId="45A596B0" w14:textId="25BA156B" w:rsidR="00C71FEA" w:rsidRPr="00BA3CA1" w:rsidRDefault="00C71FEA" w:rsidP="00C71FEA">
      <w:pPr>
        <w:rPr>
          <w:rFonts w:ascii="Calibri" w:hAnsi="Calibri"/>
        </w:rPr>
      </w:pPr>
      <w:r w:rsidRPr="00BA3CA1">
        <w:rPr>
          <w:rFonts w:ascii="Calibri" w:hAnsi="Calibri"/>
        </w:rPr>
        <w:t xml:space="preserve">Elke annulering moet schriftelijk, minimum 14 dagen voor de </w:t>
      </w:r>
      <w:proofErr w:type="spellStart"/>
      <w:r w:rsidRPr="00BA3CA1">
        <w:rPr>
          <w:rFonts w:ascii="Calibri" w:hAnsi="Calibri"/>
        </w:rPr>
        <w:t>leenbeurt</w:t>
      </w:r>
      <w:proofErr w:type="spellEnd"/>
      <w:r w:rsidRPr="00BA3CA1">
        <w:rPr>
          <w:rFonts w:ascii="Calibri" w:hAnsi="Calibri"/>
        </w:rPr>
        <w:t xml:space="preserve">, aan </w:t>
      </w:r>
      <w:r w:rsidR="00085C27">
        <w:rPr>
          <w:rFonts w:ascii="Calibri" w:hAnsi="Calibri"/>
        </w:rPr>
        <w:t>het cultuurcentrum</w:t>
      </w:r>
      <w:r w:rsidRPr="00BA3CA1">
        <w:rPr>
          <w:rFonts w:ascii="Calibri" w:hAnsi="Calibri"/>
        </w:rPr>
        <w:t xml:space="preserve"> gemeld worden. </w:t>
      </w:r>
    </w:p>
    <w:p w14:paraId="491CAFE9" w14:textId="77777777" w:rsidR="00495323" w:rsidRDefault="00495323" w:rsidP="00873058">
      <w:pPr>
        <w:pStyle w:val="Plattetekst2"/>
        <w:spacing w:after="0" w:line="240" w:lineRule="auto"/>
        <w:jc w:val="both"/>
        <w:rPr>
          <w:rFonts w:asciiTheme="minorHAnsi" w:hAnsiTheme="minorHAnsi" w:cs="Arial"/>
          <w:szCs w:val="22"/>
        </w:rPr>
      </w:pPr>
    </w:p>
    <w:p w14:paraId="5C34D799" w14:textId="77777777" w:rsidR="00C04BDD" w:rsidRDefault="00C04BDD" w:rsidP="00C04BDD">
      <w:pPr>
        <w:pStyle w:val="Plattetekst2"/>
        <w:spacing w:after="0" w:line="240" w:lineRule="auto"/>
        <w:jc w:val="both"/>
        <w:rPr>
          <w:rFonts w:asciiTheme="minorHAnsi" w:hAnsiTheme="minorHAnsi" w:cs="Arial"/>
          <w:szCs w:val="22"/>
        </w:rPr>
      </w:pPr>
      <w:r>
        <w:rPr>
          <w:rFonts w:asciiTheme="minorHAnsi" w:hAnsiTheme="minorHAnsi" w:cs="Arial"/>
          <w:b/>
          <w:szCs w:val="22"/>
        </w:rPr>
        <w:t>Toewijzing</w:t>
      </w:r>
    </w:p>
    <w:p w14:paraId="723FE9FC" w14:textId="70310281" w:rsidR="00C04BDD" w:rsidRDefault="00C04BDD" w:rsidP="00C04BDD">
      <w:pPr>
        <w:pStyle w:val="Plattetekst2"/>
        <w:spacing w:after="0" w:line="240" w:lineRule="auto"/>
        <w:jc w:val="both"/>
        <w:rPr>
          <w:rFonts w:asciiTheme="minorHAnsi" w:hAnsiTheme="minorHAnsi" w:cs="Arial"/>
          <w:szCs w:val="22"/>
        </w:rPr>
      </w:pPr>
      <w:r>
        <w:rPr>
          <w:rFonts w:asciiTheme="minorHAnsi" w:hAnsiTheme="minorHAnsi" w:cs="Arial"/>
          <w:szCs w:val="22"/>
        </w:rPr>
        <w:t xml:space="preserve">De ontlener die </w:t>
      </w:r>
      <w:r w:rsidR="001E2468">
        <w:rPr>
          <w:rFonts w:asciiTheme="minorHAnsi" w:hAnsiTheme="minorHAnsi" w:cs="Arial"/>
          <w:szCs w:val="22"/>
        </w:rPr>
        <w:t xml:space="preserve">de </w:t>
      </w:r>
      <w:r w:rsidR="00C71FEA">
        <w:rPr>
          <w:rFonts w:asciiTheme="minorHAnsi" w:hAnsiTheme="minorHAnsi" w:cs="Arial"/>
          <w:szCs w:val="22"/>
        </w:rPr>
        <w:t xml:space="preserve">theaterkoffer </w:t>
      </w:r>
      <w:r>
        <w:rPr>
          <w:rFonts w:asciiTheme="minorHAnsi" w:hAnsiTheme="minorHAnsi" w:cs="Arial"/>
          <w:szCs w:val="22"/>
        </w:rPr>
        <w:t>reserveert zal dit toegewezen krijgen indien het materiaal beschikbaar is en niet gereserveerd is voor een andere ontlener.</w:t>
      </w:r>
    </w:p>
    <w:p w14:paraId="19006DD9" w14:textId="77777777" w:rsidR="00D46495" w:rsidRDefault="00D46495" w:rsidP="00873058">
      <w:pPr>
        <w:pStyle w:val="Plattetekst2"/>
        <w:spacing w:after="0" w:line="240" w:lineRule="auto"/>
        <w:jc w:val="both"/>
        <w:rPr>
          <w:rFonts w:asciiTheme="minorHAnsi" w:hAnsiTheme="minorHAnsi" w:cs="Arial"/>
          <w:szCs w:val="22"/>
        </w:rPr>
      </w:pPr>
    </w:p>
    <w:p w14:paraId="4082D6B4" w14:textId="77777777" w:rsidR="00873058" w:rsidRPr="00BA3CA1" w:rsidRDefault="00E050DF" w:rsidP="00873058">
      <w:pPr>
        <w:pStyle w:val="Plattetekst2"/>
        <w:spacing w:after="0" w:line="240" w:lineRule="auto"/>
        <w:jc w:val="both"/>
        <w:rPr>
          <w:rFonts w:asciiTheme="minorHAnsi" w:hAnsiTheme="minorHAnsi" w:cs="Arial"/>
          <w:b/>
          <w:szCs w:val="22"/>
        </w:rPr>
      </w:pPr>
      <w:r w:rsidRPr="00BA3CA1">
        <w:rPr>
          <w:rFonts w:asciiTheme="minorHAnsi" w:hAnsiTheme="minorHAnsi" w:cs="Arial"/>
          <w:b/>
          <w:szCs w:val="22"/>
        </w:rPr>
        <w:t xml:space="preserve">Duur  </w:t>
      </w:r>
      <w:r w:rsidR="00873058" w:rsidRPr="00BA3CA1">
        <w:rPr>
          <w:rFonts w:asciiTheme="minorHAnsi" w:hAnsiTheme="minorHAnsi" w:cs="Arial"/>
          <w:b/>
          <w:szCs w:val="22"/>
        </w:rPr>
        <w:t xml:space="preserve"> </w:t>
      </w:r>
    </w:p>
    <w:p w14:paraId="47F6153B" w14:textId="27FBBC7E" w:rsidR="00C71FEA" w:rsidRPr="00BA3CA1" w:rsidRDefault="00C71FEA" w:rsidP="00C71FEA">
      <w:pPr>
        <w:rPr>
          <w:rFonts w:ascii="Calibri" w:hAnsi="Calibri"/>
        </w:rPr>
      </w:pPr>
      <w:r w:rsidRPr="00BA3CA1">
        <w:rPr>
          <w:rFonts w:ascii="Calibri" w:hAnsi="Calibri"/>
        </w:rPr>
        <w:t xml:space="preserve">De theaterkoffer wordt voor een periode van een week ontleend. Deze termijn kan verlengd worden mits de beschikbaarheid van de koffer, een motivatie van de ontlener en de voorafgaande goedkeuring van het </w:t>
      </w:r>
      <w:smartTag w:uri="urn:schemas-microsoft-com:office:smarttags" w:element="PersonName">
        <w:r w:rsidRPr="00BA3CA1">
          <w:rPr>
            <w:rFonts w:ascii="Calibri" w:hAnsi="Calibri"/>
          </w:rPr>
          <w:t>cultuurcentrum</w:t>
        </w:r>
      </w:smartTag>
      <w:r w:rsidRPr="00BA3CA1">
        <w:rPr>
          <w:rFonts w:ascii="Calibri" w:hAnsi="Calibri"/>
        </w:rPr>
        <w:t xml:space="preserve">. </w:t>
      </w:r>
    </w:p>
    <w:p w14:paraId="0ADC739B" w14:textId="77777777" w:rsidR="00C71FEA" w:rsidRPr="00BA3CA1" w:rsidRDefault="00C71FEA" w:rsidP="00873058">
      <w:pPr>
        <w:pStyle w:val="Plattetekst2"/>
        <w:spacing w:after="0" w:line="240" w:lineRule="auto"/>
        <w:jc w:val="both"/>
        <w:rPr>
          <w:rFonts w:asciiTheme="minorHAnsi" w:hAnsiTheme="minorHAnsi" w:cs="Arial"/>
          <w:szCs w:val="22"/>
        </w:rPr>
      </w:pPr>
    </w:p>
    <w:p w14:paraId="71D498D1" w14:textId="77777777" w:rsidR="00312CD1" w:rsidRPr="00BA3CA1" w:rsidRDefault="00312CD1" w:rsidP="00873058">
      <w:pPr>
        <w:pStyle w:val="Plattetekst2"/>
        <w:spacing w:after="0" w:line="240" w:lineRule="auto"/>
        <w:jc w:val="both"/>
        <w:rPr>
          <w:rFonts w:asciiTheme="minorHAnsi" w:hAnsiTheme="minorHAnsi" w:cs="Arial"/>
          <w:b/>
          <w:szCs w:val="22"/>
        </w:rPr>
      </w:pPr>
      <w:r w:rsidRPr="00BA3CA1">
        <w:rPr>
          <w:rFonts w:asciiTheme="minorHAnsi" w:hAnsiTheme="minorHAnsi" w:cs="Arial"/>
          <w:b/>
          <w:szCs w:val="22"/>
        </w:rPr>
        <w:t>Gebruik</w:t>
      </w:r>
    </w:p>
    <w:p w14:paraId="4790641B" w14:textId="03CC6F2B" w:rsidR="00C71FEA" w:rsidRPr="00BA3CA1" w:rsidRDefault="00C71FEA" w:rsidP="00C71FEA">
      <w:pPr>
        <w:rPr>
          <w:rFonts w:ascii="Calibri" w:hAnsi="Calibri"/>
        </w:rPr>
      </w:pPr>
      <w:r w:rsidRPr="00BA3CA1">
        <w:rPr>
          <w:rFonts w:ascii="Calibri" w:hAnsi="Calibri"/>
        </w:rPr>
        <w:t>De lener stelt iemand (of zichzelf) aan als verantwoordelijke voor de theaterkoffer. Die verantwoordelijke weet waar en bij wie de materialen uit de koffer zich bevinden. De lener zorgt ervoor dat het geleende materiaal in goede staat blijft. De lener verbindt er zich toe het materiaal niet verder uit te lenen of te verhuren aan derden. Bij twijfel hierover kan het cultuurcentrum het materiaal op elk ogenblik terugvragen. De koffer kan enkel in zijn geheel geleend worden. Het is niet mogelijk om delen ervan te lenen.</w:t>
      </w:r>
    </w:p>
    <w:p w14:paraId="34547665" w14:textId="77777777" w:rsidR="00CE0B93" w:rsidRPr="00A61B3F" w:rsidRDefault="00CE0B93" w:rsidP="00CE0B93">
      <w:pPr>
        <w:spacing w:after="120"/>
        <w:rPr>
          <w:rFonts w:asciiTheme="minorHAnsi" w:hAnsiTheme="minorHAnsi"/>
        </w:rPr>
      </w:pPr>
      <w:r>
        <w:rPr>
          <w:rFonts w:asciiTheme="minorHAnsi" w:hAnsiTheme="minorHAnsi"/>
        </w:rPr>
        <w:t>Elke vorm van ontlening van de theaterkoffer wordt aanzien als gebruik.</w:t>
      </w:r>
    </w:p>
    <w:p w14:paraId="58E8F375" w14:textId="77777777" w:rsidR="00C04BDD" w:rsidRPr="00BA3CA1" w:rsidRDefault="00C04BDD" w:rsidP="00873058">
      <w:pPr>
        <w:pStyle w:val="Plattetekst2"/>
        <w:spacing w:after="0" w:line="240" w:lineRule="auto"/>
        <w:jc w:val="both"/>
        <w:rPr>
          <w:rFonts w:asciiTheme="minorHAnsi" w:hAnsiTheme="minorHAnsi" w:cs="Arial"/>
          <w:szCs w:val="22"/>
        </w:rPr>
      </w:pPr>
    </w:p>
    <w:p w14:paraId="7BD0B2A1" w14:textId="74C814DB" w:rsidR="00312CD1" w:rsidRPr="00BA3CA1" w:rsidRDefault="00312CD1" w:rsidP="00873058">
      <w:pPr>
        <w:pStyle w:val="Plattetekst2"/>
        <w:spacing w:after="0" w:line="240" w:lineRule="auto"/>
        <w:jc w:val="both"/>
        <w:rPr>
          <w:rFonts w:asciiTheme="minorHAnsi" w:hAnsiTheme="minorHAnsi" w:cs="Arial"/>
          <w:b/>
          <w:szCs w:val="22"/>
        </w:rPr>
      </w:pPr>
      <w:r w:rsidRPr="00BA3CA1">
        <w:rPr>
          <w:rFonts w:asciiTheme="minorHAnsi" w:hAnsiTheme="minorHAnsi" w:cs="Arial"/>
          <w:b/>
          <w:szCs w:val="22"/>
        </w:rPr>
        <w:t xml:space="preserve">Afhalen </w:t>
      </w:r>
      <w:r w:rsidR="00C71FEA" w:rsidRPr="00BA3CA1">
        <w:rPr>
          <w:rFonts w:asciiTheme="minorHAnsi" w:hAnsiTheme="minorHAnsi" w:cs="Arial"/>
          <w:b/>
          <w:szCs w:val="22"/>
        </w:rPr>
        <w:t>en</w:t>
      </w:r>
      <w:r w:rsidRPr="00BA3CA1">
        <w:rPr>
          <w:rFonts w:asciiTheme="minorHAnsi" w:hAnsiTheme="minorHAnsi" w:cs="Arial"/>
          <w:b/>
          <w:szCs w:val="22"/>
        </w:rPr>
        <w:t xml:space="preserve"> terugbrengen</w:t>
      </w:r>
    </w:p>
    <w:p w14:paraId="3614DFD6" w14:textId="1C27EEF3" w:rsidR="00C71FEA" w:rsidRPr="00BA3CA1" w:rsidRDefault="00C71FEA" w:rsidP="00C71FEA">
      <w:pPr>
        <w:rPr>
          <w:rFonts w:ascii="Calibri" w:hAnsi="Calibri"/>
        </w:rPr>
      </w:pPr>
      <w:r w:rsidRPr="00BA3CA1">
        <w:rPr>
          <w:rFonts w:ascii="Calibri" w:hAnsi="Calibri"/>
        </w:rPr>
        <w:t xml:space="preserve">De lener moet zelf de koffer afhalen en terugbrengen op de afgesproken datum, tijdens de openingsuren van het cultuurcentrum met een gesloten personen- of bestelwagen en gebeurt op eigen kosten. De afmetingen van de koffer: hoogte 77 cm, breedte 79 cm en diepte 25,5 cm. Bij afhalen en terugbrengen van het materiaal gaat de lener samen met een medewerker van het </w:t>
      </w:r>
      <w:r w:rsidRPr="00BA3CA1">
        <w:rPr>
          <w:rFonts w:ascii="Calibri" w:hAnsi="Calibri"/>
        </w:rPr>
        <w:lastRenderedPageBreak/>
        <w:t xml:space="preserve">cultuurcentrum de goede staat van het materiaal na en wordt de gebruiksovereenkomst ondertekend. </w:t>
      </w:r>
    </w:p>
    <w:p w14:paraId="59DBD807" w14:textId="77777777" w:rsidR="00C71FEA" w:rsidRPr="00BA3CA1" w:rsidRDefault="00C71FEA" w:rsidP="00C71FEA">
      <w:pPr>
        <w:rPr>
          <w:rFonts w:ascii="Calibri" w:hAnsi="Calibri"/>
        </w:rPr>
      </w:pPr>
    </w:p>
    <w:p w14:paraId="61FB62BA" w14:textId="77777777" w:rsidR="00C71FEA" w:rsidRPr="00BA3CA1" w:rsidRDefault="00C71FEA" w:rsidP="00C71FEA">
      <w:pPr>
        <w:rPr>
          <w:rFonts w:ascii="Calibri" w:hAnsi="Calibri"/>
        </w:rPr>
      </w:pPr>
      <w:r w:rsidRPr="00BA3CA1">
        <w:rPr>
          <w:rFonts w:ascii="Calibri" w:hAnsi="Calibri"/>
        </w:rPr>
        <w:t xml:space="preserve">Beide partijen controleren de inhoud van de koffer, aan de hand van de inventaris die kan teruggevonden worden als bijlage bij de gebruiksovereenkomst. </w:t>
      </w:r>
    </w:p>
    <w:p w14:paraId="04075FC7" w14:textId="77777777" w:rsidR="00C71FEA" w:rsidRPr="00BA3CA1" w:rsidRDefault="00C71FEA" w:rsidP="00C71FEA">
      <w:pPr>
        <w:rPr>
          <w:rFonts w:ascii="Calibri" w:hAnsi="Calibri"/>
        </w:rPr>
      </w:pPr>
    </w:p>
    <w:p w14:paraId="29F1FF7B" w14:textId="77777777" w:rsidR="00C71FEA" w:rsidRPr="00BA3CA1" w:rsidRDefault="00C71FEA" w:rsidP="00C71FEA">
      <w:pPr>
        <w:rPr>
          <w:rFonts w:ascii="Calibri" w:hAnsi="Calibri"/>
        </w:rPr>
      </w:pPr>
      <w:r w:rsidRPr="00BA3CA1">
        <w:rPr>
          <w:rFonts w:ascii="Calibri" w:hAnsi="Calibri"/>
        </w:rPr>
        <w:t>Door ondertekening van de gebruiksovereenkomst verklaart de lener het gebruiksreglement te hebben gelezen, akkoord te zijn met de bepalingen beschreven in dit reglement en de naleving van dit reglement te waarborgen. Hij gaat er eveneens mee akkoord dat hij het materiaal in goede staat heeft meegenomen.</w:t>
      </w:r>
    </w:p>
    <w:p w14:paraId="47303197" w14:textId="77777777" w:rsidR="00C71FEA" w:rsidRDefault="00C71FEA" w:rsidP="00873058">
      <w:pPr>
        <w:pStyle w:val="Plattetekst2"/>
        <w:spacing w:after="0" w:line="240" w:lineRule="auto"/>
        <w:jc w:val="both"/>
        <w:rPr>
          <w:rFonts w:asciiTheme="minorHAnsi" w:hAnsiTheme="minorHAnsi" w:cs="Arial"/>
          <w:szCs w:val="22"/>
        </w:rPr>
      </w:pPr>
    </w:p>
    <w:p w14:paraId="43D66447" w14:textId="7F91C15B" w:rsidR="00631DC2" w:rsidRPr="00BA3CA1" w:rsidRDefault="00631DC2" w:rsidP="00873058">
      <w:pPr>
        <w:pStyle w:val="Plattetekst2"/>
        <w:spacing w:after="0" w:line="240" w:lineRule="auto"/>
        <w:jc w:val="both"/>
        <w:rPr>
          <w:rFonts w:asciiTheme="minorHAnsi" w:hAnsiTheme="minorHAnsi" w:cs="Arial"/>
          <w:szCs w:val="22"/>
        </w:rPr>
      </w:pPr>
      <w:r w:rsidRPr="00BA3CA1">
        <w:rPr>
          <w:rFonts w:asciiTheme="minorHAnsi" w:hAnsiTheme="minorHAnsi" w:cs="Arial"/>
          <w:b/>
          <w:szCs w:val="22"/>
        </w:rPr>
        <w:t xml:space="preserve">Kostprijs </w:t>
      </w:r>
    </w:p>
    <w:p w14:paraId="164BC4E6" w14:textId="1353083E" w:rsidR="00C71FEA" w:rsidRPr="00BA3CA1" w:rsidRDefault="00C71FEA" w:rsidP="00C71FEA">
      <w:pPr>
        <w:rPr>
          <w:rFonts w:ascii="Calibri" w:hAnsi="Calibri"/>
        </w:rPr>
      </w:pPr>
      <w:r w:rsidRPr="00BA3CA1">
        <w:rPr>
          <w:rFonts w:ascii="Calibri" w:hAnsi="Calibri"/>
        </w:rPr>
        <w:t xml:space="preserve">De huurprijs voor het gebruik van de theaterkoffer bedraagt </w:t>
      </w:r>
      <w:r w:rsidR="00BE4B11">
        <w:rPr>
          <w:rFonts w:ascii="Calibri" w:hAnsi="Calibri"/>
        </w:rPr>
        <w:t>30</w:t>
      </w:r>
      <w:r w:rsidRPr="00BA3CA1">
        <w:rPr>
          <w:rFonts w:ascii="Calibri" w:hAnsi="Calibri"/>
        </w:rPr>
        <w:t xml:space="preserve"> euro. </w:t>
      </w:r>
      <w:r w:rsidR="002675E5" w:rsidRPr="0058461F">
        <w:rPr>
          <w:rFonts w:ascii="Calibri" w:hAnsi="Calibri"/>
        </w:rPr>
        <w:t xml:space="preserve">Als de lener de leentermijn overschrijdt, zal </w:t>
      </w:r>
      <w:r w:rsidR="002675E5">
        <w:rPr>
          <w:rFonts w:ascii="Calibri" w:hAnsi="Calibri"/>
        </w:rPr>
        <w:t>er 10 euro</w:t>
      </w:r>
      <w:r w:rsidR="002675E5" w:rsidRPr="0058461F">
        <w:rPr>
          <w:rFonts w:ascii="Calibri" w:hAnsi="Calibri"/>
        </w:rPr>
        <w:t xml:space="preserve"> </w:t>
      </w:r>
      <w:r w:rsidR="002675E5">
        <w:rPr>
          <w:rFonts w:ascii="Calibri" w:hAnsi="Calibri"/>
        </w:rPr>
        <w:t xml:space="preserve">per </w:t>
      </w:r>
      <w:r w:rsidR="002675E5" w:rsidRPr="0058461F">
        <w:rPr>
          <w:rFonts w:ascii="Calibri" w:hAnsi="Calibri"/>
        </w:rPr>
        <w:t xml:space="preserve">dag dat hij te laat </w:t>
      </w:r>
      <w:r w:rsidR="002675E5">
        <w:rPr>
          <w:rFonts w:ascii="Calibri" w:hAnsi="Calibri"/>
        </w:rPr>
        <w:t>wordt ingeleverd worden aangerekend,</w:t>
      </w:r>
      <w:r w:rsidR="002675E5" w:rsidRPr="0058461F">
        <w:rPr>
          <w:rFonts w:ascii="Calibri" w:hAnsi="Calibri"/>
        </w:rPr>
        <w:t xml:space="preserve"> tenzij een degelijke motivatie (zoals overmacht) de overschrijding rechtvaardigt en </w:t>
      </w:r>
      <w:r w:rsidR="002675E5">
        <w:rPr>
          <w:rFonts w:ascii="Calibri" w:hAnsi="Calibri"/>
        </w:rPr>
        <w:t xml:space="preserve">het cultuurcentrum </w:t>
      </w:r>
      <w:r w:rsidR="002675E5" w:rsidRPr="0058461F">
        <w:rPr>
          <w:rFonts w:ascii="Calibri" w:hAnsi="Calibri"/>
        </w:rPr>
        <w:t>daarmee akkoord gaat.</w:t>
      </w:r>
    </w:p>
    <w:p w14:paraId="5CEBA971" w14:textId="77777777" w:rsidR="007A580C" w:rsidRDefault="007A580C" w:rsidP="00873058">
      <w:pPr>
        <w:pStyle w:val="Plattetekst2"/>
        <w:spacing w:after="0" w:line="240" w:lineRule="auto"/>
        <w:jc w:val="both"/>
        <w:rPr>
          <w:rFonts w:asciiTheme="minorHAnsi" w:hAnsiTheme="minorHAnsi" w:cs="Arial"/>
          <w:szCs w:val="22"/>
        </w:rPr>
      </w:pPr>
    </w:p>
    <w:p w14:paraId="57D03049" w14:textId="3EF13CFF" w:rsidR="000056A0" w:rsidRDefault="00CE0B93" w:rsidP="00873058">
      <w:pPr>
        <w:pStyle w:val="Plattetekst2"/>
        <w:spacing w:after="0" w:line="240" w:lineRule="auto"/>
        <w:jc w:val="both"/>
        <w:rPr>
          <w:rFonts w:asciiTheme="minorHAnsi" w:hAnsiTheme="minorHAnsi" w:cs="Arial"/>
          <w:b/>
          <w:szCs w:val="22"/>
        </w:rPr>
      </w:pPr>
      <w:r>
        <w:rPr>
          <w:rFonts w:asciiTheme="minorHAnsi" w:hAnsiTheme="minorHAnsi" w:cs="Arial"/>
          <w:b/>
          <w:szCs w:val="22"/>
        </w:rPr>
        <w:t>Aansprakelijkheid en verplichtingen</w:t>
      </w:r>
    </w:p>
    <w:p w14:paraId="74132563" w14:textId="089D8F92" w:rsidR="000056A0" w:rsidRPr="000056A0" w:rsidRDefault="000056A0" w:rsidP="00873058">
      <w:pPr>
        <w:pStyle w:val="Plattetekst2"/>
        <w:spacing w:after="0" w:line="240" w:lineRule="auto"/>
        <w:jc w:val="both"/>
        <w:rPr>
          <w:rFonts w:asciiTheme="minorHAnsi" w:hAnsiTheme="minorHAnsi" w:cs="Arial"/>
          <w:snapToGrid w:val="0"/>
          <w:szCs w:val="22"/>
        </w:rPr>
      </w:pPr>
      <w:r w:rsidRPr="00C04BDD">
        <w:rPr>
          <w:rFonts w:asciiTheme="minorHAnsi" w:hAnsiTheme="minorHAnsi" w:cs="Arial"/>
          <w:snapToGrid w:val="0"/>
          <w:szCs w:val="22"/>
        </w:rPr>
        <w:t>De materiële steun wordt geleverd aan de ondertekenaar van het aanvraagformulier</w:t>
      </w:r>
      <w:r w:rsidR="00251129" w:rsidRPr="00C04BDD">
        <w:rPr>
          <w:rFonts w:asciiTheme="minorHAnsi" w:hAnsiTheme="minorHAnsi" w:cs="Arial"/>
          <w:snapToGrid w:val="0"/>
          <w:szCs w:val="22"/>
        </w:rPr>
        <w:t xml:space="preserve">, die zich als verantwoordelijke voor de ontlener opgeeft. De ondertekenaar is </w:t>
      </w:r>
      <w:r w:rsidR="00631DC2" w:rsidRPr="00C04BDD">
        <w:rPr>
          <w:rFonts w:asciiTheme="minorHAnsi" w:hAnsiTheme="minorHAnsi" w:cs="Arial"/>
          <w:snapToGrid w:val="0"/>
          <w:szCs w:val="22"/>
        </w:rPr>
        <w:t xml:space="preserve">afgevaardigde van een </w:t>
      </w:r>
      <w:r w:rsidR="00C71FEA">
        <w:rPr>
          <w:rFonts w:asciiTheme="minorHAnsi" w:hAnsiTheme="minorHAnsi" w:cs="Arial"/>
          <w:snapToGrid w:val="0"/>
          <w:szCs w:val="22"/>
        </w:rPr>
        <w:t xml:space="preserve">school </w:t>
      </w:r>
      <w:r w:rsidR="00631DC2" w:rsidRPr="00C04BDD">
        <w:rPr>
          <w:rFonts w:asciiTheme="minorHAnsi" w:hAnsiTheme="minorHAnsi" w:cs="Arial"/>
          <w:snapToGrid w:val="0"/>
          <w:szCs w:val="22"/>
        </w:rPr>
        <w:t>of meerderjarig</w:t>
      </w:r>
      <w:r w:rsidR="00C04BDD">
        <w:rPr>
          <w:rFonts w:asciiTheme="minorHAnsi" w:hAnsiTheme="minorHAnsi" w:cs="Arial"/>
          <w:snapToGrid w:val="0"/>
          <w:szCs w:val="22"/>
        </w:rPr>
        <w:t>. De ontlener</w:t>
      </w:r>
      <w:r w:rsidR="00251129" w:rsidRPr="00C04BDD">
        <w:rPr>
          <w:rFonts w:asciiTheme="minorHAnsi" w:hAnsiTheme="minorHAnsi" w:cs="Arial"/>
          <w:snapToGrid w:val="0"/>
          <w:szCs w:val="22"/>
        </w:rPr>
        <w:t xml:space="preserve"> blijft tot na het nazicht bij de terugname van de materialen, persoonlijk aansprakelijk voor schade, diefstal, verlies en foutief gebruik.</w:t>
      </w:r>
      <w:r w:rsidR="00251129">
        <w:rPr>
          <w:rFonts w:asciiTheme="minorHAnsi" w:hAnsiTheme="minorHAnsi" w:cs="Arial"/>
          <w:snapToGrid w:val="0"/>
          <w:szCs w:val="22"/>
        </w:rPr>
        <w:t xml:space="preserve"> </w:t>
      </w:r>
    </w:p>
    <w:p w14:paraId="1D8E478B" w14:textId="77777777" w:rsidR="000056A0" w:rsidRDefault="000056A0" w:rsidP="00873058">
      <w:pPr>
        <w:pStyle w:val="Plattetekst2"/>
        <w:spacing w:after="0" w:line="240" w:lineRule="auto"/>
        <w:jc w:val="both"/>
        <w:rPr>
          <w:rFonts w:asciiTheme="minorHAnsi" w:hAnsiTheme="minorHAnsi" w:cs="Arial"/>
          <w:b/>
          <w:snapToGrid w:val="0"/>
          <w:szCs w:val="22"/>
        </w:rPr>
      </w:pPr>
    </w:p>
    <w:p w14:paraId="765B6DA5" w14:textId="77777777" w:rsidR="00251129" w:rsidRPr="00251129" w:rsidRDefault="00251129" w:rsidP="00873058">
      <w:pPr>
        <w:pStyle w:val="Plattetekst2"/>
        <w:spacing w:after="0" w:line="240" w:lineRule="auto"/>
        <w:jc w:val="both"/>
        <w:rPr>
          <w:rFonts w:asciiTheme="minorHAnsi" w:hAnsiTheme="minorHAnsi" w:cs="Arial"/>
          <w:snapToGrid w:val="0"/>
          <w:szCs w:val="22"/>
        </w:rPr>
      </w:pPr>
      <w:r w:rsidRPr="00C04BDD">
        <w:rPr>
          <w:rFonts w:asciiTheme="minorHAnsi" w:hAnsiTheme="minorHAnsi" w:cs="Arial"/>
          <w:snapToGrid w:val="0"/>
          <w:szCs w:val="22"/>
        </w:rPr>
        <w:t>Het is de ontlener van het materiaal van stad Herentals onder geen enkele voorwaarden toegelaten de uitgeleende materialen en de verleende diensten verder uit te lenen, te verhuren of te verkopen.</w:t>
      </w:r>
    </w:p>
    <w:p w14:paraId="2C8A3E17" w14:textId="77777777" w:rsidR="00251129" w:rsidRDefault="00251129" w:rsidP="00873058">
      <w:pPr>
        <w:pStyle w:val="Plattetekst2"/>
        <w:spacing w:after="0" w:line="240" w:lineRule="auto"/>
        <w:jc w:val="both"/>
        <w:rPr>
          <w:rFonts w:asciiTheme="minorHAnsi" w:hAnsiTheme="minorHAnsi" w:cs="Arial"/>
          <w:b/>
          <w:snapToGrid w:val="0"/>
          <w:szCs w:val="22"/>
        </w:rPr>
      </w:pPr>
    </w:p>
    <w:p w14:paraId="4E7CC89A" w14:textId="77777777" w:rsidR="00873058" w:rsidRPr="00BA3CA1" w:rsidRDefault="00873058" w:rsidP="00873058">
      <w:pPr>
        <w:pStyle w:val="Plattetekst2"/>
        <w:spacing w:after="0" w:line="240" w:lineRule="auto"/>
        <w:jc w:val="both"/>
        <w:rPr>
          <w:rFonts w:asciiTheme="minorHAnsi" w:hAnsiTheme="minorHAnsi" w:cs="Arial"/>
          <w:b/>
          <w:snapToGrid w:val="0"/>
          <w:szCs w:val="22"/>
        </w:rPr>
      </w:pPr>
      <w:r w:rsidRPr="00BA3CA1">
        <w:rPr>
          <w:rFonts w:asciiTheme="minorHAnsi" w:hAnsiTheme="minorHAnsi" w:cs="Arial"/>
          <w:b/>
          <w:snapToGrid w:val="0"/>
          <w:szCs w:val="22"/>
        </w:rPr>
        <w:t>Schade</w:t>
      </w:r>
    </w:p>
    <w:p w14:paraId="65B01BC8" w14:textId="46407438" w:rsidR="00BA3CA1" w:rsidRPr="00BA3CA1" w:rsidRDefault="00873058" w:rsidP="00873058">
      <w:pPr>
        <w:pStyle w:val="Plattetekst2"/>
        <w:spacing w:after="0" w:line="240" w:lineRule="auto"/>
        <w:jc w:val="both"/>
        <w:rPr>
          <w:rFonts w:asciiTheme="minorHAnsi" w:hAnsiTheme="minorHAnsi" w:cs="Arial"/>
          <w:snapToGrid w:val="0"/>
          <w:szCs w:val="22"/>
        </w:rPr>
      </w:pPr>
      <w:r w:rsidRPr="00BA3CA1">
        <w:rPr>
          <w:rFonts w:asciiTheme="minorHAnsi" w:hAnsiTheme="minorHAnsi" w:cs="Arial"/>
          <w:snapToGrid w:val="0"/>
          <w:szCs w:val="22"/>
        </w:rPr>
        <w:t xml:space="preserve">De </w:t>
      </w:r>
      <w:r w:rsidR="00251129" w:rsidRPr="00BA3CA1">
        <w:rPr>
          <w:rFonts w:asciiTheme="minorHAnsi" w:hAnsiTheme="minorHAnsi" w:cs="Arial"/>
          <w:snapToGrid w:val="0"/>
          <w:szCs w:val="22"/>
        </w:rPr>
        <w:t>ontlener</w:t>
      </w:r>
      <w:r w:rsidRPr="00BA3CA1">
        <w:rPr>
          <w:rFonts w:asciiTheme="minorHAnsi" w:hAnsiTheme="minorHAnsi" w:cs="Arial"/>
          <w:snapToGrid w:val="0"/>
          <w:szCs w:val="22"/>
        </w:rPr>
        <w:t xml:space="preserve"> is verantwoordelijk voor de schade die aan </w:t>
      </w:r>
      <w:r w:rsidR="00251129" w:rsidRPr="00BA3CA1">
        <w:rPr>
          <w:rFonts w:asciiTheme="minorHAnsi" w:hAnsiTheme="minorHAnsi" w:cs="Arial"/>
          <w:snapToGrid w:val="0"/>
          <w:szCs w:val="22"/>
        </w:rPr>
        <w:t>het materiaal</w:t>
      </w:r>
      <w:r w:rsidRPr="00BA3CA1">
        <w:rPr>
          <w:rFonts w:asciiTheme="minorHAnsi" w:hAnsiTheme="minorHAnsi" w:cs="Arial"/>
          <w:snapToGrid w:val="0"/>
          <w:szCs w:val="22"/>
        </w:rPr>
        <w:t xml:space="preserve"> door zichzelf, zijn medewerkers, de deelnemers of derden wordt aangebracht. De </w:t>
      </w:r>
      <w:r w:rsidR="00251129" w:rsidRPr="00BA3CA1">
        <w:rPr>
          <w:rFonts w:asciiTheme="minorHAnsi" w:hAnsiTheme="minorHAnsi" w:cs="Arial"/>
          <w:snapToGrid w:val="0"/>
          <w:szCs w:val="22"/>
        </w:rPr>
        <w:t>ontlener</w:t>
      </w:r>
      <w:r w:rsidRPr="00BA3CA1">
        <w:rPr>
          <w:rFonts w:asciiTheme="minorHAnsi" w:hAnsiTheme="minorHAnsi" w:cs="Arial"/>
          <w:snapToGrid w:val="0"/>
          <w:szCs w:val="22"/>
        </w:rPr>
        <w:t xml:space="preserve"> moet, onmiddellijk na het voorval van de schade, de feiten aan het </w:t>
      </w:r>
      <w:r w:rsidR="00BA3CA1" w:rsidRPr="00BA3CA1">
        <w:rPr>
          <w:rFonts w:asciiTheme="minorHAnsi" w:hAnsiTheme="minorHAnsi" w:cs="Arial"/>
          <w:snapToGrid w:val="0"/>
          <w:szCs w:val="22"/>
        </w:rPr>
        <w:t>cultuurcentrum</w:t>
      </w:r>
      <w:r w:rsidRPr="00BA3CA1">
        <w:rPr>
          <w:rFonts w:asciiTheme="minorHAnsi" w:hAnsiTheme="minorHAnsi" w:cs="Arial"/>
          <w:snapToGrid w:val="0"/>
          <w:szCs w:val="22"/>
        </w:rPr>
        <w:t xml:space="preserve"> melden.</w:t>
      </w:r>
      <w:r w:rsidR="00BA3CA1">
        <w:rPr>
          <w:rFonts w:asciiTheme="minorHAnsi" w:hAnsiTheme="minorHAnsi" w:cs="Arial"/>
          <w:snapToGrid w:val="0"/>
          <w:szCs w:val="22"/>
        </w:rPr>
        <w:t xml:space="preserve"> </w:t>
      </w:r>
      <w:r w:rsidRPr="00BA3CA1">
        <w:rPr>
          <w:rFonts w:asciiTheme="minorHAnsi" w:hAnsiTheme="minorHAnsi" w:cs="Arial"/>
          <w:snapToGrid w:val="0"/>
          <w:szCs w:val="22"/>
        </w:rPr>
        <w:t>Er wordt aangenomen dat de materia</w:t>
      </w:r>
      <w:r w:rsidR="00FD5D56" w:rsidRPr="00BA3CA1">
        <w:rPr>
          <w:rFonts w:asciiTheme="minorHAnsi" w:hAnsiTheme="minorHAnsi" w:cs="Arial"/>
          <w:snapToGrid w:val="0"/>
          <w:szCs w:val="22"/>
        </w:rPr>
        <w:t xml:space="preserve">len </w:t>
      </w:r>
      <w:r w:rsidRPr="00BA3CA1">
        <w:rPr>
          <w:rFonts w:asciiTheme="minorHAnsi" w:hAnsiTheme="minorHAnsi" w:cs="Arial"/>
          <w:snapToGrid w:val="0"/>
          <w:szCs w:val="22"/>
        </w:rPr>
        <w:t>d</w:t>
      </w:r>
      <w:r w:rsidR="00251129" w:rsidRPr="00BA3CA1">
        <w:rPr>
          <w:rFonts w:asciiTheme="minorHAnsi" w:hAnsiTheme="minorHAnsi" w:cs="Arial"/>
          <w:snapToGrid w:val="0"/>
          <w:szCs w:val="22"/>
        </w:rPr>
        <w:t>ie</w:t>
      </w:r>
      <w:r w:rsidRPr="00BA3CA1">
        <w:rPr>
          <w:rFonts w:asciiTheme="minorHAnsi" w:hAnsiTheme="minorHAnsi" w:cs="Arial"/>
          <w:snapToGrid w:val="0"/>
          <w:szCs w:val="22"/>
        </w:rPr>
        <w:t xml:space="preserve"> ter beschikking w</w:t>
      </w:r>
      <w:r w:rsidR="00251129" w:rsidRPr="00BA3CA1">
        <w:rPr>
          <w:rFonts w:asciiTheme="minorHAnsi" w:hAnsiTheme="minorHAnsi" w:cs="Arial"/>
          <w:snapToGrid w:val="0"/>
          <w:szCs w:val="22"/>
        </w:rPr>
        <w:t>orden</w:t>
      </w:r>
      <w:r w:rsidRPr="00BA3CA1">
        <w:rPr>
          <w:rFonts w:asciiTheme="minorHAnsi" w:hAnsiTheme="minorHAnsi" w:cs="Arial"/>
          <w:snapToGrid w:val="0"/>
          <w:szCs w:val="22"/>
        </w:rPr>
        <w:t xml:space="preserve"> gesteld in prima staat verke</w:t>
      </w:r>
      <w:r w:rsidR="00251129" w:rsidRPr="00BA3CA1">
        <w:rPr>
          <w:rFonts w:asciiTheme="minorHAnsi" w:hAnsiTheme="minorHAnsi" w:cs="Arial"/>
          <w:snapToGrid w:val="0"/>
          <w:szCs w:val="22"/>
        </w:rPr>
        <w:t>ren</w:t>
      </w:r>
      <w:r w:rsidRPr="00BA3CA1">
        <w:rPr>
          <w:rFonts w:asciiTheme="minorHAnsi" w:hAnsiTheme="minorHAnsi" w:cs="Arial"/>
          <w:snapToGrid w:val="0"/>
          <w:szCs w:val="22"/>
        </w:rPr>
        <w:t xml:space="preserve"> bij </w:t>
      </w:r>
      <w:r w:rsidR="00BA3CA1" w:rsidRPr="00BA3CA1">
        <w:rPr>
          <w:rFonts w:asciiTheme="minorHAnsi" w:hAnsiTheme="minorHAnsi" w:cs="Arial"/>
          <w:snapToGrid w:val="0"/>
          <w:szCs w:val="22"/>
        </w:rPr>
        <w:t>het ontlenen van de theaterkoffer</w:t>
      </w:r>
      <w:r w:rsidRPr="00BA3CA1">
        <w:rPr>
          <w:rFonts w:asciiTheme="minorHAnsi" w:hAnsiTheme="minorHAnsi" w:cs="Arial"/>
          <w:snapToGrid w:val="0"/>
          <w:szCs w:val="22"/>
        </w:rPr>
        <w:t xml:space="preserve">. </w:t>
      </w:r>
    </w:p>
    <w:p w14:paraId="53E24C9F" w14:textId="4CC1BC6D" w:rsidR="000056A0" w:rsidRPr="00BA3CA1" w:rsidRDefault="000056A0" w:rsidP="00873058">
      <w:pPr>
        <w:pStyle w:val="Plattetekst2"/>
        <w:spacing w:after="0" w:line="240" w:lineRule="auto"/>
        <w:jc w:val="both"/>
        <w:rPr>
          <w:rFonts w:asciiTheme="minorHAnsi" w:hAnsiTheme="minorHAnsi" w:cs="Arial"/>
          <w:snapToGrid w:val="0"/>
          <w:szCs w:val="22"/>
        </w:rPr>
      </w:pPr>
    </w:p>
    <w:p w14:paraId="74232831" w14:textId="72E758D9" w:rsidR="00BA3CA1" w:rsidRPr="00BA3CA1" w:rsidRDefault="00BA3CA1" w:rsidP="00BA3CA1">
      <w:pPr>
        <w:rPr>
          <w:rFonts w:ascii="Calibri" w:hAnsi="Calibri"/>
        </w:rPr>
      </w:pPr>
      <w:r w:rsidRPr="00BA3CA1">
        <w:rPr>
          <w:rFonts w:ascii="Calibri" w:hAnsi="Calibri"/>
        </w:rPr>
        <w:t xml:space="preserve">Per beschadigd en per verloren voorwerp wordt een forfaitaire vergoeding van </w:t>
      </w:r>
      <w:r w:rsidR="009B3DBA">
        <w:rPr>
          <w:rFonts w:ascii="Calibri" w:hAnsi="Calibri"/>
        </w:rPr>
        <w:t>30</w:t>
      </w:r>
      <w:r w:rsidRPr="00BA3CA1">
        <w:rPr>
          <w:rFonts w:ascii="Calibri" w:hAnsi="Calibri"/>
        </w:rPr>
        <w:t xml:space="preserve"> euro aangerekend. Als het om de duurdere onderdelen gaat (bijvoorbeeld spots), moet de reële kost door de lener betaald worden.</w:t>
      </w:r>
    </w:p>
    <w:p w14:paraId="15151E6E" w14:textId="77777777" w:rsidR="00BA3CA1" w:rsidRPr="00BA3CA1" w:rsidRDefault="00BA3CA1" w:rsidP="00BA3CA1">
      <w:pPr>
        <w:rPr>
          <w:rFonts w:ascii="Calibri" w:hAnsi="Calibri"/>
        </w:rPr>
      </w:pPr>
    </w:p>
    <w:p w14:paraId="6280E3E1" w14:textId="77777777" w:rsidR="00BA3CA1" w:rsidRDefault="00BA3CA1" w:rsidP="00BA3CA1">
      <w:pPr>
        <w:rPr>
          <w:rFonts w:ascii="Calibri" w:hAnsi="Calibri"/>
        </w:rPr>
      </w:pPr>
      <w:r w:rsidRPr="00BA3CA1">
        <w:rPr>
          <w:rFonts w:ascii="Calibri" w:hAnsi="Calibri"/>
        </w:rPr>
        <w:t>Bij diefstal van de theaterkoffer moet de lener zelf aangifte doen bij de politie.</w:t>
      </w:r>
      <w:r>
        <w:rPr>
          <w:rFonts w:ascii="Calibri" w:hAnsi="Calibri"/>
        </w:rPr>
        <w:t xml:space="preserve"> </w:t>
      </w:r>
    </w:p>
    <w:p w14:paraId="23405ECD" w14:textId="77777777" w:rsidR="00BA3CA1" w:rsidRDefault="00BA3CA1" w:rsidP="00BA3CA1">
      <w:pPr>
        <w:rPr>
          <w:rFonts w:ascii="Calibri" w:hAnsi="Calibri"/>
        </w:rPr>
      </w:pPr>
    </w:p>
    <w:p w14:paraId="61BF8BE3" w14:textId="287BB046" w:rsidR="00C04BDD" w:rsidRPr="00CE0B93" w:rsidRDefault="00CE0B93" w:rsidP="00B0405A">
      <w:pPr>
        <w:pStyle w:val="Plattetekst2"/>
        <w:spacing w:after="0" w:line="240" w:lineRule="auto"/>
        <w:jc w:val="both"/>
        <w:rPr>
          <w:rFonts w:asciiTheme="minorHAnsi" w:hAnsiTheme="minorHAnsi"/>
          <w:iCs/>
          <w:highlight w:val="yellow"/>
        </w:rPr>
      </w:pPr>
      <w:r>
        <w:rPr>
          <w:rFonts w:asciiTheme="minorHAnsi" w:hAnsiTheme="minorHAnsi" w:cs="Arial"/>
          <w:snapToGrid w:val="0"/>
          <w:szCs w:val="22"/>
        </w:rPr>
        <w:t>Ingeval de ontlener</w:t>
      </w:r>
      <w:r w:rsidR="00BA3CA1" w:rsidRPr="00BA3CA1">
        <w:rPr>
          <w:rFonts w:asciiTheme="minorHAnsi" w:hAnsiTheme="minorHAnsi" w:cs="Arial"/>
          <w:snapToGrid w:val="0"/>
          <w:szCs w:val="22"/>
        </w:rPr>
        <w:t xml:space="preserve"> nalaat de schade te vergoeden dan beslist het college van burgemeester en </w:t>
      </w:r>
      <w:r w:rsidR="009B3DBA">
        <w:rPr>
          <w:rFonts w:asciiTheme="minorHAnsi" w:hAnsiTheme="minorHAnsi" w:cs="Arial"/>
          <w:snapToGrid w:val="0"/>
          <w:szCs w:val="22"/>
        </w:rPr>
        <w:t>schepenen.</w:t>
      </w:r>
    </w:p>
    <w:p w14:paraId="0C66682C" w14:textId="77777777" w:rsidR="00C04BDD" w:rsidRDefault="00C04BDD" w:rsidP="00873058">
      <w:pPr>
        <w:pStyle w:val="Plattetekst2"/>
        <w:spacing w:after="0" w:line="240" w:lineRule="auto"/>
        <w:jc w:val="both"/>
        <w:rPr>
          <w:rFonts w:asciiTheme="minorHAnsi" w:hAnsiTheme="minorHAnsi" w:cs="Arial"/>
          <w:snapToGrid w:val="0"/>
          <w:szCs w:val="22"/>
        </w:rPr>
      </w:pPr>
    </w:p>
    <w:p w14:paraId="4FB71841" w14:textId="77777777" w:rsidR="00EC30FE" w:rsidRPr="00D72032" w:rsidRDefault="001F22DF" w:rsidP="00837D1A">
      <w:pPr>
        <w:pStyle w:val="NumL1"/>
        <w:numPr>
          <w:ilvl w:val="0"/>
          <w:numId w:val="0"/>
        </w:numPr>
        <w:tabs>
          <w:tab w:val="clear" w:pos="284"/>
          <w:tab w:val="left" w:pos="283"/>
        </w:tabs>
        <w:spacing w:after="0"/>
        <w:rPr>
          <w:rFonts w:asciiTheme="minorHAnsi" w:hAnsiTheme="minorHAnsi"/>
          <w:b/>
          <w:color w:val="FF0000"/>
        </w:rPr>
      </w:pPr>
      <w:r w:rsidRPr="00D72032">
        <w:rPr>
          <w:rFonts w:asciiTheme="minorHAnsi" w:hAnsiTheme="minorHAnsi"/>
          <w:b/>
        </w:rPr>
        <w:t>ANDERE</w:t>
      </w:r>
    </w:p>
    <w:p w14:paraId="4C3854D3" w14:textId="77777777" w:rsidR="00CE0B93" w:rsidRDefault="00CE0B93" w:rsidP="00271CB3">
      <w:pPr>
        <w:pStyle w:val="Plattetekst2"/>
        <w:spacing w:after="0" w:line="240" w:lineRule="auto"/>
        <w:jc w:val="both"/>
        <w:rPr>
          <w:rFonts w:asciiTheme="minorHAnsi" w:hAnsiTheme="minorHAnsi" w:cs="Arial"/>
          <w:szCs w:val="22"/>
        </w:rPr>
      </w:pPr>
    </w:p>
    <w:p w14:paraId="3E2A5F43" w14:textId="44715E38" w:rsidR="00D341DB" w:rsidRPr="000346B7" w:rsidRDefault="000346B7" w:rsidP="00271CB3">
      <w:pPr>
        <w:pStyle w:val="Plattetekst2"/>
        <w:spacing w:after="0" w:line="240" w:lineRule="auto"/>
        <w:jc w:val="both"/>
        <w:rPr>
          <w:rFonts w:asciiTheme="minorHAnsi" w:hAnsiTheme="minorHAnsi" w:cs="Arial"/>
          <w:szCs w:val="22"/>
        </w:rPr>
      </w:pPr>
      <w:r>
        <w:rPr>
          <w:rFonts w:asciiTheme="minorHAnsi" w:hAnsiTheme="minorHAnsi" w:cs="Arial"/>
          <w:szCs w:val="22"/>
        </w:rPr>
        <w:t xml:space="preserve">Door het in ontvangst nemen van de materiële steun van </w:t>
      </w:r>
      <w:r w:rsidR="00472A0C">
        <w:rPr>
          <w:rFonts w:asciiTheme="minorHAnsi" w:hAnsiTheme="minorHAnsi" w:cs="Arial"/>
          <w:szCs w:val="22"/>
        </w:rPr>
        <w:t>de s</w:t>
      </w:r>
      <w:r w:rsidR="00CD38C6">
        <w:rPr>
          <w:rFonts w:asciiTheme="minorHAnsi" w:hAnsiTheme="minorHAnsi" w:cs="Arial"/>
          <w:szCs w:val="22"/>
        </w:rPr>
        <w:t>tad</w:t>
      </w:r>
      <w:r>
        <w:rPr>
          <w:rFonts w:asciiTheme="minorHAnsi" w:hAnsiTheme="minorHAnsi" w:cs="Arial"/>
          <w:szCs w:val="22"/>
        </w:rPr>
        <w:t xml:space="preserve"> aanvaardt men de bepalingen van dit reglement.</w:t>
      </w:r>
    </w:p>
    <w:p w14:paraId="7A956B85" w14:textId="77777777" w:rsidR="000346B7" w:rsidRDefault="000346B7" w:rsidP="00271CB3">
      <w:pPr>
        <w:pStyle w:val="Plattetekst2"/>
        <w:spacing w:after="0" w:line="240" w:lineRule="auto"/>
        <w:jc w:val="both"/>
        <w:rPr>
          <w:rFonts w:asciiTheme="minorHAnsi" w:hAnsiTheme="minorHAnsi" w:cs="Arial"/>
          <w:b/>
          <w:szCs w:val="22"/>
        </w:rPr>
      </w:pPr>
    </w:p>
    <w:p w14:paraId="514AD9E2" w14:textId="77777777" w:rsidR="000346B7" w:rsidRPr="000346B7" w:rsidRDefault="000346B7" w:rsidP="00271CB3">
      <w:pPr>
        <w:pStyle w:val="Plattetekst2"/>
        <w:spacing w:after="0" w:line="240" w:lineRule="auto"/>
        <w:jc w:val="both"/>
        <w:rPr>
          <w:rFonts w:asciiTheme="minorHAnsi" w:hAnsiTheme="minorHAnsi" w:cs="Arial"/>
          <w:szCs w:val="22"/>
        </w:rPr>
      </w:pPr>
      <w:r w:rsidRPr="000346B7">
        <w:rPr>
          <w:rFonts w:asciiTheme="minorHAnsi" w:hAnsiTheme="minorHAnsi" w:cs="Arial"/>
          <w:szCs w:val="22"/>
        </w:rPr>
        <w:t xml:space="preserve">De ontlener zal steeds toegang geven aan </w:t>
      </w:r>
      <w:r w:rsidR="00C04BDD">
        <w:rPr>
          <w:rFonts w:asciiTheme="minorHAnsi" w:hAnsiTheme="minorHAnsi" w:cs="Arial"/>
          <w:szCs w:val="22"/>
        </w:rPr>
        <w:t xml:space="preserve">de medewerker van </w:t>
      </w:r>
      <w:r w:rsidR="00472A0C">
        <w:rPr>
          <w:rFonts w:asciiTheme="minorHAnsi" w:hAnsiTheme="minorHAnsi" w:cs="Arial"/>
          <w:szCs w:val="22"/>
        </w:rPr>
        <w:t>s</w:t>
      </w:r>
      <w:r w:rsidR="00C04BDD">
        <w:rPr>
          <w:rFonts w:asciiTheme="minorHAnsi" w:hAnsiTheme="minorHAnsi" w:cs="Arial"/>
          <w:szCs w:val="22"/>
        </w:rPr>
        <w:t>tad Herentals</w:t>
      </w:r>
      <w:r w:rsidR="00C04BDD" w:rsidRPr="000346B7">
        <w:rPr>
          <w:rFonts w:asciiTheme="minorHAnsi" w:hAnsiTheme="minorHAnsi" w:cs="Arial"/>
          <w:szCs w:val="22"/>
        </w:rPr>
        <w:t xml:space="preserve"> </w:t>
      </w:r>
      <w:r w:rsidRPr="000346B7">
        <w:rPr>
          <w:rFonts w:asciiTheme="minorHAnsi" w:hAnsiTheme="minorHAnsi" w:cs="Arial"/>
          <w:szCs w:val="22"/>
        </w:rPr>
        <w:t xml:space="preserve">tijdens de activiteit waar het ontleende materiaal gebruikt wordt, ter controle van de materialen en de naleving van de bepalingen van dit reglement. </w:t>
      </w:r>
    </w:p>
    <w:p w14:paraId="3F9583A6" w14:textId="77777777" w:rsidR="000346B7" w:rsidRDefault="000346B7" w:rsidP="00271CB3">
      <w:pPr>
        <w:pStyle w:val="Plattetekst2"/>
        <w:spacing w:after="0" w:line="240" w:lineRule="auto"/>
        <w:jc w:val="both"/>
        <w:rPr>
          <w:rFonts w:asciiTheme="minorHAnsi" w:hAnsiTheme="minorHAnsi" w:cs="Arial"/>
          <w:b/>
          <w:szCs w:val="22"/>
        </w:rPr>
      </w:pPr>
    </w:p>
    <w:p w14:paraId="469F7161" w14:textId="77777777" w:rsidR="00C1100F" w:rsidRPr="00D72032" w:rsidRDefault="00C1100F" w:rsidP="00C1100F">
      <w:pPr>
        <w:pStyle w:val="Plattetekst2"/>
        <w:spacing w:after="0" w:line="240" w:lineRule="auto"/>
        <w:jc w:val="both"/>
        <w:rPr>
          <w:rFonts w:asciiTheme="minorHAnsi" w:hAnsiTheme="minorHAnsi" w:cs="Arial"/>
          <w:b/>
          <w:szCs w:val="22"/>
        </w:rPr>
      </w:pPr>
      <w:r w:rsidRPr="00D72032">
        <w:rPr>
          <w:rFonts w:asciiTheme="minorHAnsi" w:hAnsiTheme="minorHAnsi" w:cs="Arial"/>
          <w:b/>
          <w:szCs w:val="22"/>
        </w:rPr>
        <w:t>Verzekering</w:t>
      </w:r>
    </w:p>
    <w:p w14:paraId="6DCD6762" w14:textId="04AD56F8" w:rsidR="00C1100F" w:rsidRDefault="00C1100F" w:rsidP="00C1100F">
      <w:pPr>
        <w:pStyle w:val="Plattetekst2"/>
        <w:spacing w:after="0" w:line="240" w:lineRule="auto"/>
        <w:jc w:val="both"/>
        <w:rPr>
          <w:rFonts w:asciiTheme="minorHAnsi" w:hAnsiTheme="minorHAnsi" w:cs="Arial"/>
          <w:szCs w:val="22"/>
        </w:rPr>
      </w:pPr>
      <w:r>
        <w:rPr>
          <w:rFonts w:asciiTheme="minorHAnsi" w:hAnsiTheme="minorHAnsi" w:cs="Arial"/>
          <w:szCs w:val="22"/>
        </w:rPr>
        <w:lastRenderedPageBreak/>
        <w:t xml:space="preserve">Het stadsbestuur is niet aansprakelijk voor ongevallen, aangerichte schade of eender welke gevolgen die zouden voortvloeien uit het gebruik van </w:t>
      </w:r>
      <w:r w:rsidR="006911D4">
        <w:rPr>
          <w:rFonts w:asciiTheme="minorHAnsi" w:hAnsiTheme="minorHAnsi" w:cs="Arial"/>
          <w:szCs w:val="22"/>
        </w:rPr>
        <w:t xml:space="preserve">de </w:t>
      </w:r>
      <w:r w:rsidR="00CE0B93">
        <w:rPr>
          <w:rFonts w:asciiTheme="minorHAnsi" w:hAnsiTheme="minorHAnsi"/>
        </w:rPr>
        <w:t xml:space="preserve">theaterkoffer </w:t>
      </w:r>
      <w:r>
        <w:rPr>
          <w:rFonts w:asciiTheme="minorHAnsi" w:hAnsiTheme="minorHAnsi" w:cs="Arial"/>
          <w:szCs w:val="22"/>
        </w:rPr>
        <w:t>en zijn eventuele gebreken.</w:t>
      </w:r>
    </w:p>
    <w:p w14:paraId="6EDB507A" w14:textId="77777777" w:rsidR="00FD3009" w:rsidRDefault="00FD3009" w:rsidP="00C1100F">
      <w:pPr>
        <w:pStyle w:val="Plattetekst2"/>
        <w:spacing w:after="0" w:line="240" w:lineRule="auto"/>
        <w:jc w:val="both"/>
        <w:rPr>
          <w:rFonts w:asciiTheme="minorHAnsi" w:hAnsiTheme="minorHAnsi" w:cs="Arial"/>
          <w:b/>
          <w:szCs w:val="22"/>
        </w:rPr>
      </w:pPr>
    </w:p>
    <w:p w14:paraId="42E45569" w14:textId="0354FF85" w:rsidR="00C1100F" w:rsidRPr="00D72032" w:rsidRDefault="00C1100F" w:rsidP="00C1100F">
      <w:pPr>
        <w:pStyle w:val="Plattetekst2"/>
        <w:spacing w:after="0" w:line="240" w:lineRule="auto"/>
        <w:jc w:val="both"/>
        <w:rPr>
          <w:rFonts w:asciiTheme="minorHAnsi" w:hAnsiTheme="minorHAnsi" w:cs="Arial"/>
          <w:b/>
          <w:szCs w:val="22"/>
        </w:rPr>
      </w:pPr>
      <w:r w:rsidRPr="00D72032">
        <w:rPr>
          <w:rFonts w:asciiTheme="minorHAnsi" w:hAnsiTheme="minorHAnsi" w:cs="Arial"/>
          <w:b/>
          <w:szCs w:val="22"/>
        </w:rPr>
        <w:t>Privacy</w:t>
      </w:r>
      <w:r w:rsidRPr="00D72032">
        <w:rPr>
          <w:rFonts w:asciiTheme="minorHAnsi" w:hAnsiTheme="minorHAnsi" w:cs="Arial"/>
          <w:b/>
          <w:color w:val="FF0000"/>
          <w:szCs w:val="22"/>
        </w:rPr>
        <w:t xml:space="preserve"> </w:t>
      </w:r>
    </w:p>
    <w:p w14:paraId="4CAD7449" w14:textId="77777777" w:rsidR="00C1100F" w:rsidRPr="00D72032" w:rsidRDefault="00C1100F" w:rsidP="00C1100F">
      <w:pPr>
        <w:pStyle w:val="Plattetekst2"/>
        <w:spacing w:after="0" w:line="240" w:lineRule="auto"/>
        <w:jc w:val="both"/>
        <w:rPr>
          <w:rFonts w:asciiTheme="minorHAnsi" w:hAnsiTheme="minorHAnsi" w:cs="Arial"/>
          <w:szCs w:val="22"/>
          <w:u w:val="single"/>
        </w:rPr>
      </w:pPr>
      <w:r w:rsidRPr="00D72032">
        <w:rPr>
          <w:rFonts w:asciiTheme="minorHAnsi" w:hAnsiTheme="minorHAnsi" w:cs="Arial"/>
          <w:szCs w:val="22"/>
          <w:u w:val="single"/>
        </w:rPr>
        <w:t>Data- en verwerkingsregister</w:t>
      </w:r>
    </w:p>
    <w:p w14:paraId="3552F7E0" w14:textId="77777777" w:rsidR="00C1100F" w:rsidRPr="00D72032" w:rsidRDefault="00C1100F" w:rsidP="00C1100F">
      <w:pPr>
        <w:pStyle w:val="Plattetekst2"/>
        <w:spacing w:after="0" w:line="240" w:lineRule="auto"/>
        <w:jc w:val="both"/>
        <w:rPr>
          <w:rFonts w:asciiTheme="minorHAnsi" w:hAnsiTheme="minorHAnsi" w:cs="Arial"/>
          <w:szCs w:val="22"/>
        </w:rPr>
      </w:pPr>
      <w:r w:rsidRPr="00D72032">
        <w:rPr>
          <w:rFonts w:asciiTheme="minorHAnsi" w:hAnsiTheme="minorHAnsi" w:cs="Arial"/>
          <w:szCs w:val="22"/>
        </w:rPr>
        <w:t>In ons data- en verwerkingsregister vindt u meer informatie over de persoonsgegevens en hoe wij die verwerken zowel op papier als in de digitale informatieomgeving en op het internet. Ook de wettelijke en andere grondslagen en de bewaartermijnen vindt u daar.</w:t>
      </w:r>
    </w:p>
    <w:p w14:paraId="4AFC20AB" w14:textId="77777777" w:rsidR="00C1100F" w:rsidRPr="00D72032" w:rsidRDefault="00C1100F" w:rsidP="00C1100F">
      <w:pPr>
        <w:pStyle w:val="NumL1"/>
        <w:numPr>
          <w:ilvl w:val="0"/>
          <w:numId w:val="0"/>
        </w:numPr>
        <w:tabs>
          <w:tab w:val="clear" w:pos="284"/>
          <w:tab w:val="left" w:pos="283"/>
        </w:tabs>
        <w:spacing w:after="0"/>
        <w:rPr>
          <w:rFonts w:asciiTheme="minorHAnsi" w:hAnsiTheme="minorHAnsi"/>
          <w:u w:val="single"/>
        </w:rPr>
      </w:pPr>
    </w:p>
    <w:p w14:paraId="457E2739" w14:textId="77777777" w:rsidR="00C1100F" w:rsidRPr="00D72032" w:rsidRDefault="00C1100F" w:rsidP="00C1100F">
      <w:pPr>
        <w:pStyle w:val="Plattetekst2"/>
        <w:spacing w:after="0" w:line="240" w:lineRule="auto"/>
        <w:jc w:val="both"/>
        <w:rPr>
          <w:rFonts w:asciiTheme="minorHAnsi" w:hAnsiTheme="minorHAnsi" w:cs="Arial"/>
          <w:b/>
          <w:szCs w:val="22"/>
        </w:rPr>
      </w:pPr>
      <w:r w:rsidRPr="00D72032">
        <w:rPr>
          <w:rFonts w:asciiTheme="minorHAnsi" w:hAnsiTheme="minorHAnsi"/>
          <w:b/>
        </w:rPr>
        <w:t xml:space="preserve">Klachtenprocedure </w:t>
      </w:r>
    </w:p>
    <w:p w14:paraId="13B38D27" w14:textId="77777777" w:rsidR="00C1100F" w:rsidRDefault="00C1100F" w:rsidP="00C1100F">
      <w:pPr>
        <w:widowControl w:val="0"/>
        <w:suppressAutoHyphens/>
        <w:jc w:val="both"/>
        <w:rPr>
          <w:rFonts w:asciiTheme="minorHAnsi" w:hAnsiTheme="minorHAnsi"/>
          <w:b/>
        </w:rPr>
      </w:pPr>
      <w:r>
        <w:rPr>
          <w:rFonts w:asciiTheme="minorHAnsi" w:hAnsiTheme="minorHAnsi"/>
        </w:rPr>
        <w:t>U kunt een klacht indienen via brief, fax, e-mail, telefonisch, persoonlijk of via een online formulier. Omdat we elke klacht nauwgezet behandelen en u op de hoogte houden, hebben we uw naam en adresgegevens nodig. Anonieme klachten behandelen we niet. Als u daar op staat, kunnen we uw anonimiteit wel verzekeren tijdens de behandeling van de klacht. Binnen tien werkdagen na het indienen van de klacht ontvangt u van ons een gemotiveerd antwoord. Als een klacht meer onderzoek vereist, dan krijgt u binnen dezelfde termijn een brief over hoe de behandeling van de klacht verder verloopt en hoe lang dat kan duren. In elk geval moet u binnen zestig dagen na het indienen van de klacht een gemotiveerd antwoord gekregen hebben.</w:t>
      </w:r>
    </w:p>
    <w:p w14:paraId="6A3AC3AB" w14:textId="77777777" w:rsidR="00C1100F" w:rsidRPr="00D72032" w:rsidRDefault="00C1100F" w:rsidP="00C1100F">
      <w:pPr>
        <w:widowControl w:val="0"/>
        <w:suppressAutoHyphens/>
        <w:jc w:val="both"/>
        <w:rPr>
          <w:rFonts w:asciiTheme="minorHAnsi" w:hAnsiTheme="minorHAnsi"/>
          <w:u w:val="single"/>
        </w:rPr>
      </w:pPr>
    </w:p>
    <w:p w14:paraId="64F14CF8" w14:textId="317DE26B" w:rsidR="00F654B2" w:rsidRPr="00D72032" w:rsidRDefault="00F654B2" w:rsidP="00F654B2">
      <w:pPr>
        <w:pStyle w:val="Plattetekst2"/>
        <w:spacing w:after="0" w:line="240" w:lineRule="auto"/>
        <w:jc w:val="both"/>
        <w:rPr>
          <w:rFonts w:asciiTheme="minorHAnsi" w:hAnsiTheme="minorHAnsi" w:cs="Arial"/>
          <w:b/>
          <w:szCs w:val="22"/>
        </w:rPr>
      </w:pPr>
      <w:r w:rsidRPr="00D72032">
        <w:rPr>
          <w:rFonts w:asciiTheme="minorHAnsi" w:hAnsiTheme="minorHAnsi"/>
          <w:b/>
        </w:rPr>
        <w:t>Wijziging van het huishoudelijk reglement</w:t>
      </w:r>
    </w:p>
    <w:p w14:paraId="1822BF08" w14:textId="77777777" w:rsidR="00F654B2" w:rsidRDefault="00F654B2" w:rsidP="00F654B2">
      <w:pPr>
        <w:tabs>
          <w:tab w:val="left" w:pos="-1176"/>
          <w:tab w:val="left" w:pos="-848"/>
          <w:tab w:val="left" w:pos="-282"/>
          <w:tab w:val="left" w:pos="397"/>
          <w:tab w:val="left" w:pos="1077"/>
          <w:tab w:val="left" w:pos="1417"/>
          <w:tab w:val="left" w:pos="1983"/>
          <w:tab w:val="left" w:pos="2549"/>
          <w:tab w:val="left" w:pos="3115"/>
          <w:tab w:val="left" w:pos="3681"/>
          <w:tab w:val="left" w:pos="4247"/>
          <w:tab w:val="left" w:pos="4813"/>
          <w:tab w:val="left" w:pos="5379"/>
          <w:tab w:val="left" w:pos="5945"/>
          <w:tab w:val="left" w:pos="6511"/>
          <w:tab w:val="left" w:pos="7077"/>
          <w:tab w:val="left" w:pos="7643"/>
          <w:tab w:val="left" w:pos="8209"/>
          <w:tab w:val="left" w:pos="8775"/>
        </w:tabs>
        <w:rPr>
          <w:rFonts w:ascii="Calibri" w:hAnsi="Calibri"/>
          <w:color w:val="000000"/>
        </w:rPr>
      </w:pPr>
      <w:r>
        <w:rPr>
          <w:rFonts w:ascii="Calibri" w:hAnsi="Calibri"/>
          <w:color w:val="000000"/>
        </w:rPr>
        <w:t>De gemeenteraad kan dit reglement ten allen tijde aanpassen en afwijkingen toestaan.</w:t>
      </w:r>
    </w:p>
    <w:p w14:paraId="08074FD4" w14:textId="77777777" w:rsidR="00F654B2" w:rsidRDefault="00F654B2" w:rsidP="00F654B2">
      <w:pPr>
        <w:widowControl w:val="0"/>
        <w:suppressAutoHyphens/>
        <w:jc w:val="both"/>
        <w:rPr>
          <w:rFonts w:asciiTheme="minorHAnsi" w:hAnsiTheme="minorHAnsi"/>
        </w:rPr>
      </w:pPr>
    </w:p>
    <w:p w14:paraId="1B8E3B27" w14:textId="77777777" w:rsidR="00F654B2" w:rsidRPr="00D72032" w:rsidRDefault="00F654B2" w:rsidP="00F654B2">
      <w:pPr>
        <w:widowControl w:val="0"/>
        <w:suppressAutoHyphens/>
        <w:jc w:val="both"/>
        <w:rPr>
          <w:rFonts w:asciiTheme="minorHAnsi" w:hAnsiTheme="minorHAnsi"/>
        </w:rPr>
      </w:pPr>
      <w:r w:rsidRPr="00D72032">
        <w:rPr>
          <w:rFonts w:asciiTheme="minorHAnsi" w:hAnsiTheme="minorHAnsi"/>
        </w:rPr>
        <w:t>Wij melden u elke verandering van het huishoudelijk reglement schriftelijk. U heeft het recht om 2 maanden na kennisname van een aanpassing in uw nadeel, de schriftelijke overeenkomst op te zeggen zonder enige schade-of opzegvergoeding, mits het respecteren va</w:t>
      </w:r>
      <w:r>
        <w:rPr>
          <w:rFonts w:asciiTheme="minorHAnsi" w:hAnsiTheme="minorHAnsi"/>
        </w:rPr>
        <w:t>n een opzegtermijn van 1 maand.</w:t>
      </w:r>
    </w:p>
    <w:p w14:paraId="65E85B42" w14:textId="77777777" w:rsidR="00135A9A" w:rsidRDefault="00135A9A" w:rsidP="00271CB3">
      <w:pPr>
        <w:pStyle w:val="Plattetekst2"/>
        <w:spacing w:after="0" w:line="240" w:lineRule="auto"/>
        <w:jc w:val="both"/>
        <w:rPr>
          <w:rFonts w:asciiTheme="minorHAnsi" w:hAnsiTheme="minorHAnsi" w:cs="Arial"/>
          <w:b/>
          <w:szCs w:val="22"/>
        </w:rPr>
      </w:pPr>
      <w:r>
        <w:rPr>
          <w:rFonts w:asciiTheme="minorHAnsi" w:hAnsiTheme="minorHAnsi" w:cs="Arial"/>
          <w:b/>
          <w:szCs w:val="22"/>
        </w:rPr>
        <w:t>…</w:t>
      </w:r>
    </w:p>
    <w:p w14:paraId="1E01D8A8" w14:textId="77777777" w:rsidR="00271CB3" w:rsidRPr="00D72032" w:rsidRDefault="00271CB3" w:rsidP="00837D1A">
      <w:pPr>
        <w:pStyle w:val="NumL1"/>
        <w:numPr>
          <w:ilvl w:val="0"/>
          <w:numId w:val="0"/>
        </w:numPr>
        <w:tabs>
          <w:tab w:val="clear" w:pos="284"/>
          <w:tab w:val="left" w:pos="283"/>
        </w:tabs>
        <w:spacing w:after="0"/>
        <w:rPr>
          <w:rFonts w:asciiTheme="minorHAnsi" w:hAnsiTheme="minorHAnsi"/>
          <w:u w:val="single"/>
        </w:rPr>
      </w:pPr>
    </w:p>
    <w:p w14:paraId="47E16B2A" w14:textId="77777777" w:rsidR="00FC5168" w:rsidRPr="00D72032" w:rsidRDefault="00FC5168" w:rsidP="00837D1A">
      <w:pPr>
        <w:widowControl w:val="0"/>
        <w:suppressAutoHyphens/>
        <w:jc w:val="both"/>
        <w:rPr>
          <w:rFonts w:asciiTheme="minorHAnsi" w:hAnsiTheme="minorHAnsi"/>
          <w:u w:val="single"/>
        </w:rPr>
      </w:pPr>
    </w:p>
    <w:p w14:paraId="2DD904B3" w14:textId="77777777" w:rsidR="00912B17" w:rsidRPr="00D72032" w:rsidRDefault="00912B17" w:rsidP="00912B17">
      <w:pPr>
        <w:spacing w:line="259" w:lineRule="auto"/>
        <w:rPr>
          <w:rFonts w:asciiTheme="minorHAnsi" w:hAnsiTheme="minorHAnsi"/>
        </w:rPr>
      </w:pPr>
    </w:p>
    <w:p w14:paraId="799603B7" w14:textId="77777777" w:rsidR="00095E2D" w:rsidRPr="00D72032" w:rsidRDefault="00095E2D">
      <w:pPr>
        <w:rPr>
          <w:rFonts w:asciiTheme="minorHAnsi" w:hAnsiTheme="minorHAnsi"/>
        </w:rPr>
      </w:pPr>
    </w:p>
    <w:sectPr w:rsidR="00095E2D" w:rsidRPr="00D7203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0854" w14:textId="77777777" w:rsidR="001760E1" w:rsidRDefault="001760E1" w:rsidP="00C507B2">
      <w:r>
        <w:separator/>
      </w:r>
    </w:p>
  </w:endnote>
  <w:endnote w:type="continuationSeparator" w:id="0">
    <w:p w14:paraId="00267935" w14:textId="77777777" w:rsidR="001760E1" w:rsidRDefault="001760E1" w:rsidP="00C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054051"/>
      <w:docPartObj>
        <w:docPartGallery w:val="Page Numbers (Bottom of Page)"/>
        <w:docPartUnique/>
      </w:docPartObj>
    </w:sdtPr>
    <w:sdtEndPr/>
    <w:sdtContent>
      <w:p w14:paraId="4D345BFF" w14:textId="37E7147E" w:rsidR="001760E1" w:rsidRDefault="001760E1">
        <w:pPr>
          <w:pStyle w:val="Voettekst"/>
          <w:jc w:val="right"/>
        </w:pPr>
        <w:r>
          <w:fldChar w:fldCharType="begin"/>
        </w:r>
        <w:r>
          <w:instrText>PAGE   \* MERGEFORMAT</w:instrText>
        </w:r>
        <w:r>
          <w:fldChar w:fldCharType="separate"/>
        </w:r>
        <w:r w:rsidR="00904721">
          <w:rPr>
            <w:noProof/>
          </w:rPr>
          <w:t>4</w:t>
        </w:r>
        <w:r>
          <w:fldChar w:fldCharType="end"/>
        </w:r>
      </w:p>
    </w:sdtContent>
  </w:sdt>
  <w:p w14:paraId="6CBA2518" w14:textId="77777777" w:rsidR="001760E1" w:rsidRDefault="00176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1033" w14:textId="77777777" w:rsidR="001760E1" w:rsidRDefault="001760E1" w:rsidP="00C507B2">
      <w:r>
        <w:separator/>
      </w:r>
    </w:p>
  </w:footnote>
  <w:footnote w:type="continuationSeparator" w:id="0">
    <w:p w14:paraId="4C406254" w14:textId="77777777" w:rsidR="001760E1" w:rsidRDefault="001760E1" w:rsidP="00C50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21"/>
    <w:multiLevelType w:val="hybridMultilevel"/>
    <w:tmpl w:val="DA0CB5B4"/>
    <w:lvl w:ilvl="0" w:tplc="63D677B4">
      <w:start w:val="1"/>
      <w:numFmt w:val="bullet"/>
      <w:lvlText w:val="-"/>
      <w:lvlJc w:val="left"/>
      <w:pPr>
        <w:ind w:left="720" w:hanging="360"/>
      </w:pPr>
      <w:rPr>
        <w:rFonts w:hAnsi="Aria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A54D76"/>
    <w:multiLevelType w:val="hybridMultilevel"/>
    <w:tmpl w:val="F216C9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56330A"/>
    <w:multiLevelType w:val="hybridMultilevel"/>
    <w:tmpl w:val="5F549970"/>
    <w:lvl w:ilvl="0" w:tplc="ECBC66DC">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CF2D37"/>
    <w:multiLevelType w:val="hybridMultilevel"/>
    <w:tmpl w:val="2F5C3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106E73"/>
    <w:multiLevelType w:val="hybridMultilevel"/>
    <w:tmpl w:val="8C6A3B5C"/>
    <w:lvl w:ilvl="0" w:tplc="9E48A39E">
      <w:start w:val="1"/>
      <w:numFmt w:val="bullet"/>
      <w:pStyle w:val="Opsom"/>
      <w:lvlText w:val="-"/>
      <w:lvlJc w:val="left"/>
      <w:pPr>
        <w:tabs>
          <w:tab w:val="num" w:pos="360"/>
        </w:tabs>
        <w:ind w:left="284" w:hanging="284"/>
      </w:pPr>
      <w:rPr>
        <w:rFonts w:hint="default"/>
        <w:b w:val="0"/>
        <w:bCs w:val="0"/>
        <w:i w:val="0"/>
        <w:iCs w:val="0"/>
        <w:sz w:val="22"/>
        <w:szCs w:val="22"/>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B64FF5"/>
    <w:multiLevelType w:val="hybridMultilevel"/>
    <w:tmpl w:val="41107BCE"/>
    <w:lvl w:ilvl="0" w:tplc="63D677B4">
      <w:start w:val="1"/>
      <w:numFmt w:val="bullet"/>
      <w:lvlText w:val="-"/>
      <w:lvlJc w:val="left"/>
      <w:pPr>
        <w:ind w:left="1080" w:hanging="360"/>
      </w:pPr>
      <w:rPr>
        <w:rFonts w:hAnsi="Arial" w:hint="default"/>
        <w:sz w:val="22"/>
        <w:szCs w:val="2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83D779E"/>
    <w:multiLevelType w:val="multilevel"/>
    <w:tmpl w:val="008C6BCA"/>
    <w:lvl w:ilvl="0">
      <w:start w:val="1"/>
      <w:numFmt w:val="decimal"/>
      <w:pStyle w:val="NumL1"/>
      <w:lvlText w:val="%1."/>
      <w:lvlJc w:val="left"/>
      <w:pPr>
        <w:tabs>
          <w:tab w:val="num" w:pos="360"/>
        </w:tabs>
        <w:ind w:left="284" w:hanging="284"/>
      </w:pPr>
      <w:rPr>
        <w:rFonts w:hint="default"/>
      </w:rPr>
    </w:lvl>
    <w:lvl w:ilvl="1">
      <w:start w:val="1"/>
      <w:numFmt w:val="upperLetter"/>
      <w:pStyle w:val="NumL2"/>
      <w:lvlText w:val="%2."/>
      <w:lvlJc w:val="left"/>
      <w:pPr>
        <w:tabs>
          <w:tab w:val="num" w:pos="644"/>
        </w:tabs>
        <w:ind w:left="567" w:hanging="283"/>
      </w:pPr>
      <w:rPr>
        <w:rFonts w:hint="default"/>
      </w:rPr>
    </w:lvl>
    <w:lvl w:ilvl="2">
      <w:start w:val="1"/>
      <w:numFmt w:val="decimal"/>
      <w:pStyle w:val="NumL3"/>
      <w:lvlText w:val="%3)"/>
      <w:lvlJc w:val="left"/>
      <w:pPr>
        <w:tabs>
          <w:tab w:val="num" w:pos="1134"/>
        </w:tabs>
        <w:ind w:left="1134" w:hanging="567"/>
      </w:pPr>
      <w:rPr>
        <w:rFonts w:hint="default"/>
      </w:rPr>
    </w:lvl>
    <w:lvl w:ilvl="3">
      <w:start w:val="1"/>
      <w:numFmt w:val="lowerLetter"/>
      <w:pStyle w:val="NumL4"/>
      <w:lvlText w:val="%4)"/>
      <w:lvlJc w:val="left"/>
      <w:pPr>
        <w:tabs>
          <w:tab w:val="num" w:pos="1494"/>
        </w:tabs>
        <w:ind w:left="1418" w:hanging="284"/>
      </w:pPr>
      <w:rPr>
        <w:rFonts w:hint="default"/>
      </w:rPr>
    </w:lvl>
    <w:lvl w:ilvl="4">
      <w:start w:val="1"/>
      <w:numFmt w:val="none"/>
      <w:pStyle w:val="NumL5"/>
      <w:lvlText w:val="-"/>
      <w:lvlJc w:val="left"/>
      <w:pPr>
        <w:tabs>
          <w:tab w:val="num" w:pos="1778"/>
        </w:tabs>
        <w:ind w:left="1701" w:hanging="283"/>
      </w:pPr>
      <w:rPr>
        <w:rFonts w:hint="default"/>
      </w:rPr>
    </w:lvl>
    <w:lvl w:ilvl="5">
      <w:start w:val="1"/>
      <w:numFmt w:val="lowerLetter"/>
      <w:lvlText w:val="%6)"/>
      <w:lvlJc w:val="left"/>
      <w:pPr>
        <w:tabs>
          <w:tab w:val="num" w:pos="2061"/>
        </w:tabs>
        <w:ind w:left="1985" w:hanging="284"/>
      </w:pPr>
      <w:rPr>
        <w:rFonts w:hint="default"/>
      </w:rPr>
    </w:lvl>
    <w:lvl w:ilvl="6">
      <w:start w:val="1"/>
      <w:numFmt w:val="none"/>
      <w:lvlText w:val="-"/>
      <w:lvlJc w:val="left"/>
      <w:pPr>
        <w:tabs>
          <w:tab w:val="num" w:pos="2345"/>
        </w:tabs>
        <w:ind w:left="2268" w:hanging="283"/>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D2C23FC"/>
    <w:multiLevelType w:val="hybridMultilevel"/>
    <w:tmpl w:val="E52ECAD4"/>
    <w:lvl w:ilvl="0" w:tplc="F3FC9008">
      <w:numFmt w:val="bullet"/>
      <w:lvlText w:val="-"/>
      <w:lvlJc w:val="left"/>
      <w:pPr>
        <w:ind w:left="720" w:hanging="360"/>
      </w:pPr>
      <w:rPr>
        <w:rFonts w:ascii="Calibri" w:eastAsia="Times New Roman" w:hAnsi="Calibri"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776255"/>
    <w:multiLevelType w:val="hybridMultilevel"/>
    <w:tmpl w:val="C51EB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ED41E28"/>
    <w:multiLevelType w:val="hybridMultilevel"/>
    <w:tmpl w:val="A3C6814A"/>
    <w:lvl w:ilvl="0" w:tplc="63D677B4">
      <w:start w:val="1"/>
      <w:numFmt w:val="bullet"/>
      <w:lvlText w:val="-"/>
      <w:lvlJc w:val="left"/>
      <w:pPr>
        <w:ind w:left="720" w:hanging="360"/>
      </w:pPr>
      <w:rPr>
        <w:rFonts w:hAnsi="Aria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4F4579D"/>
    <w:multiLevelType w:val="hybridMultilevel"/>
    <w:tmpl w:val="834A237C"/>
    <w:lvl w:ilvl="0" w:tplc="180016A8">
      <w:numFmt w:val="bullet"/>
      <w:lvlText w:val="•"/>
      <w:lvlJc w:val="left"/>
      <w:pPr>
        <w:ind w:left="1065" w:hanging="705"/>
      </w:pPr>
      <w:rPr>
        <w:rFonts w:ascii="Calibri" w:eastAsia="SimSu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570009"/>
    <w:multiLevelType w:val="hybridMultilevel"/>
    <w:tmpl w:val="0F00EF38"/>
    <w:lvl w:ilvl="0" w:tplc="63D677B4">
      <w:start w:val="1"/>
      <w:numFmt w:val="bullet"/>
      <w:lvlText w:val="-"/>
      <w:lvlJc w:val="left"/>
      <w:pPr>
        <w:ind w:left="720" w:hanging="360"/>
      </w:pPr>
      <w:rPr>
        <w:rFonts w:hAnsi="Aria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502180"/>
    <w:multiLevelType w:val="hybridMultilevel"/>
    <w:tmpl w:val="D0340742"/>
    <w:lvl w:ilvl="0" w:tplc="E45C36B2">
      <w:start w:val="3"/>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2EF4244"/>
    <w:multiLevelType w:val="hybridMultilevel"/>
    <w:tmpl w:val="FC26D8E2"/>
    <w:lvl w:ilvl="0" w:tplc="180016A8">
      <w:numFmt w:val="bullet"/>
      <w:lvlText w:val="•"/>
      <w:lvlJc w:val="left"/>
      <w:pPr>
        <w:ind w:left="1065" w:hanging="705"/>
      </w:pPr>
      <w:rPr>
        <w:rFonts w:ascii="Calibri" w:eastAsia="SimSu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692129"/>
    <w:multiLevelType w:val="hybridMultilevel"/>
    <w:tmpl w:val="349833B8"/>
    <w:lvl w:ilvl="0" w:tplc="BE1A72D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B7744F"/>
    <w:multiLevelType w:val="hybridMultilevel"/>
    <w:tmpl w:val="ADC4C0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11"/>
  </w:num>
  <w:num w:numId="6">
    <w:abstractNumId w:val="0"/>
  </w:num>
  <w:num w:numId="7">
    <w:abstractNumId w:val="3"/>
  </w:num>
  <w:num w:numId="8">
    <w:abstractNumId w:val="9"/>
  </w:num>
  <w:num w:numId="9">
    <w:abstractNumId w:val="5"/>
  </w:num>
  <w:num w:numId="10">
    <w:abstractNumId w:val="2"/>
  </w:num>
  <w:num w:numId="11">
    <w:abstractNumId w:val="7"/>
  </w:num>
  <w:num w:numId="12">
    <w:abstractNumId w:val="12"/>
  </w:num>
  <w:num w:numId="13">
    <w:abstractNumId w:val="15"/>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1A"/>
    <w:rsid w:val="0000135D"/>
    <w:rsid w:val="000056A0"/>
    <w:rsid w:val="00025801"/>
    <w:rsid w:val="000346B7"/>
    <w:rsid w:val="00035B7D"/>
    <w:rsid w:val="000458BA"/>
    <w:rsid w:val="000479B3"/>
    <w:rsid w:val="00057A0A"/>
    <w:rsid w:val="0007286A"/>
    <w:rsid w:val="000846AA"/>
    <w:rsid w:val="00085C27"/>
    <w:rsid w:val="00095E2D"/>
    <w:rsid w:val="00096B08"/>
    <w:rsid w:val="000A070C"/>
    <w:rsid w:val="000A1107"/>
    <w:rsid w:val="000A5C71"/>
    <w:rsid w:val="000B10AE"/>
    <w:rsid w:val="000C00FC"/>
    <w:rsid w:val="000C2699"/>
    <w:rsid w:val="000D1C93"/>
    <w:rsid w:val="000E1BC8"/>
    <w:rsid w:val="000E4CB7"/>
    <w:rsid w:val="00105AAE"/>
    <w:rsid w:val="00135A9A"/>
    <w:rsid w:val="0015201A"/>
    <w:rsid w:val="001544CE"/>
    <w:rsid w:val="001628C4"/>
    <w:rsid w:val="001638D7"/>
    <w:rsid w:val="001760E1"/>
    <w:rsid w:val="00181065"/>
    <w:rsid w:val="00185378"/>
    <w:rsid w:val="00185730"/>
    <w:rsid w:val="001906D6"/>
    <w:rsid w:val="00192643"/>
    <w:rsid w:val="00196976"/>
    <w:rsid w:val="00197369"/>
    <w:rsid w:val="001B04CC"/>
    <w:rsid w:val="001B12EB"/>
    <w:rsid w:val="001D12A5"/>
    <w:rsid w:val="001D2C48"/>
    <w:rsid w:val="001D63F9"/>
    <w:rsid w:val="001E2133"/>
    <w:rsid w:val="001E2468"/>
    <w:rsid w:val="001F22DF"/>
    <w:rsid w:val="00220CF1"/>
    <w:rsid w:val="00240DA4"/>
    <w:rsid w:val="00251129"/>
    <w:rsid w:val="00254B78"/>
    <w:rsid w:val="00257628"/>
    <w:rsid w:val="002675E5"/>
    <w:rsid w:val="00271CB3"/>
    <w:rsid w:val="00286C45"/>
    <w:rsid w:val="002A5D53"/>
    <w:rsid w:val="002B6D61"/>
    <w:rsid w:val="002D4F20"/>
    <w:rsid w:val="002E0F43"/>
    <w:rsid w:val="002F0A4A"/>
    <w:rsid w:val="002F3714"/>
    <w:rsid w:val="00312CD1"/>
    <w:rsid w:val="00323AF8"/>
    <w:rsid w:val="00334370"/>
    <w:rsid w:val="0034240F"/>
    <w:rsid w:val="00352F01"/>
    <w:rsid w:val="00375440"/>
    <w:rsid w:val="00391E04"/>
    <w:rsid w:val="003951C8"/>
    <w:rsid w:val="0039567B"/>
    <w:rsid w:val="003A0CD4"/>
    <w:rsid w:val="003A4C99"/>
    <w:rsid w:val="003A58CB"/>
    <w:rsid w:val="003A6D50"/>
    <w:rsid w:val="003B389F"/>
    <w:rsid w:val="003C5B49"/>
    <w:rsid w:val="003F2B8E"/>
    <w:rsid w:val="003F556C"/>
    <w:rsid w:val="003F7D71"/>
    <w:rsid w:val="00420E58"/>
    <w:rsid w:val="00451D61"/>
    <w:rsid w:val="004620E7"/>
    <w:rsid w:val="0047064A"/>
    <w:rsid w:val="00472A0C"/>
    <w:rsid w:val="00495323"/>
    <w:rsid w:val="004C12B6"/>
    <w:rsid w:val="004D2813"/>
    <w:rsid w:val="004F712C"/>
    <w:rsid w:val="00500D1C"/>
    <w:rsid w:val="00502C34"/>
    <w:rsid w:val="005201AA"/>
    <w:rsid w:val="005219A8"/>
    <w:rsid w:val="0053430E"/>
    <w:rsid w:val="005376C4"/>
    <w:rsid w:val="005503AD"/>
    <w:rsid w:val="005555EB"/>
    <w:rsid w:val="0057193E"/>
    <w:rsid w:val="005758E3"/>
    <w:rsid w:val="005925ED"/>
    <w:rsid w:val="005A7353"/>
    <w:rsid w:val="005B25B0"/>
    <w:rsid w:val="005C6805"/>
    <w:rsid w:val="005D5898"/>
    <w:rsid w:val="005E5561"/>
    <w:rsid w:val="005F3509"/>
    <w:rsid w:val="005F460F"/>
    <w:rsid w:val="006157C4"/>
    <w:rsid w:val="00626E6A"/>
    <w:rsid w:val="00631DC2"/>
    <w:rsid w:val="00636FD4"/>
    <w:rsid w:val="006508CB"/>
    <w:rsid w:val="00665953"/>
    <w:rsid w:val="00667DFA"/>
    <w:rsid w:val="00672897"/>
    <w:rsid w:val="006842DE"/>
    <w:rsid w:val="006911D4"/>
    <w:rsid w:val="0069678A"/>
    <w:rsid w:val="006A4A36"/>
    <w:rsid w:val="006E077C"/>
    <w:rsid w:val="006F00CF"/>
    <w:rsid w:val="00733067"/>
    <w:rsid w:val="00740E9F"/>
    <w:rsid w:val="0075075B"/>
    <w:rsid w:val="007579D2"/>
    <w:rsid w:val="007670CE"/>
    <w:rsid w:val="007705BD"/>
    <w:rsid w:val="00794FF4"/>
    <w:rsid w:val="007A580C"/>
    <w:rsid w:val="007C0DC2"/>
    <w:rsid w:val="007D571B"/>
    <w:rsid w:val="007E1681"/>
    <w:rsid w:val="007E74F6"/>
    <w:rsid w:val="007F36E0"/>
    <w:rsid w:val="007F755C"/>
    <w:rsid w:val="008153C6"/>
    <w:rsid w:val="008225D7"/>
    <w:rsid w:val="008226CB"/>
    <w:rsid w:val="008353C4"/>
    <w:rsid w:val="00837D1A"/>
    <w:rsid w:val="00873058"/>
    <w:rsid w:val="00876A61"/>
    <w:rsid w:val="00885F6E"/>
    <w:rsid w:val="0089075F"/>
    <w:rsid w:val="00891E87"/>
    <w:rsid w:val="00893A78"/>
    <w:rsid w:val="008B08D7"/>
    <w:rsid w:val="008B0F8C"/>
    <w:rsid w:val="008C79E2"/>
    <w:rsid w:val="008E6A15"/>
    <w:rsid w:val="00904721"/>
    <w:rsid w:val="00912B17"/>
    <w:rsid w:val="009257E4"/>
    <w:rsid w:val="00933739"/>
    <w:rsid w:val="009518FC"/>
    <w:rsid w:val="00973249"/>
    <w:rsid w:val="00985502"/>
    <w:rsid w:val="00985AB7"/>
    <w:rsid w:val="009B2969"/>
    <w:rsid w:val="009B3DBA"/>
    <w:rsid w:val="009E129E"/>
    <w:rsid w:val="009E4F4C"/>
    <w:rsid w:val="009F20EE"/>
    <w:rsid w:val="009F64F1"/>
    <w:rsid w:val="00A01252"/>
    <w:rsid w:val="00A06A6D"/>
    <w:rsid w:val="00A3070B"/>
    <w:rsid w:val="00A3754F"/>
    <w:rsid w:val="00A377D7"/>
    <w:rsid w:val="00A61B3F"/>
    <w:rsid w:val="00A74E83"/>
    <w:rsid w:val="00A82B67"/>
    <w:rsid w:val="00A851ED"/>
    <w:rsid w:val="00A866EF"/>
    <w:rsid w:val="00AA3CF6"/>
    <w:rsid w:val="00AB7D89"/>
    <w:rsid w:val="00AC3895"/>
    <w:rsid w:val="00AD392F"/>
    <w:rsid w:val="00B0405A"/>
    <w:rsid w:val="00B1755C"/>
    <w:rsid w:val="00B2264A"/>
    <w:rsid w:val="00B26021"/>
    <w:rsid w:val="00B42D27"/>
    <w:rsid w:val="00B71983"/>
    <w:rsid w:val="00B75836"/>
    <w:rsid w:val="00B93BEE"/>
    <w:rsid w:val="00BA1FC0"/>
    <w:rsid w:val="00BA3CA1"/>
    <w:rsid w:val="00BA686D"/>
    <w:rsid w:val="00BB5AB7"/>
    <w:rsid w:val="00BB5D6A"/>
    <w:rsid w:val="00BE4B11"/>
    <w:rsid w:val="00BE7C86"/>
    <w:rsid w:val="00BF2D09"/>
    <w:rsid w:val="00BF3E8A"/>
    <w:rsid w:val="00C04BDD"/>
    <w:rsid w:val="00C1100F"/>
    <w:rsid w:val="00C170F1"/>
    <w:rsid w:val="00C20890"/>
    <w:rsid w:val="00C24060"/>
    <w:rsid w:val="00C35251"/>
    <w:rsid w:val="00C43288"/>
    <w:rsid w:val="00C46471"/>
    <w:rsid w:val="00C4647D"/>
    <w:rsid w:val="00C507B2"/>
    <w:rsid w:val="00C71FEA"/>
    <w:rsid w:val="00CA4C81"/>
    <w:rsid w:val="00CA697C"/>
    <w:rsid w:val="00CD38C6"/>
    <w:rsid w:val="00CD48F6"/>
    <w:rsid w:val="00CE0B93"/>
    <w:rsid w:val="00CF5887"/>
    <w:rsid w:val="00D32C56"/>
    <w:rsid w:val="00D341DB"/>
    <w:rsid w:val="00D45092"/>
    <w:rsid w:val="00D46495"/>
    <w:rsid w:val="00D46821"/>
    <w:rsid w:val="00D46FD3"/>
    <w:rsid w:val="00D5399B"/>
    <w:rsid w:val="00D72032"/>
    <w:rsid w:val="00D832C4"/>
    <w:rsid w:val="00D9140D"/>
    <w:rsid w:val="00D962D8"/>
    <w:rsid w:val="00D97E11"/>
    <w:rsid w:val="00DA2E8A"/>
    <w:rsid w:val="00DB50FE"/>
    <w:rsid w:val="00DC3105"/>
    <w:rsid w:val="00DD55DB"/>
    <w:rsid w:val="00DE51A9"/>
    <w:rsid w:val="00DF09C5"/>
    <w:rsid w:val="00E04F1D"/>
    <w:rsid w:val="00E050DF"/>
    <w:rsid w:val="00E10097"/>
    <w:rsid w:val="00E2197B"/>
    <w:rsid w:val="00E21B37"/>
    <w:rsid w:val="00E333B1"/>
    <w:rsid w:val="00E61591"/>
    <w:rsid w:val="00E665A1"/>
    <w:rsid w:val="00E95DAF"/>
    <w:rsid w:val="00EA69CB"/>
    <w:rsid w:val="00EB300A"/>
    <w:rsid w:val="00EB3DE5"/>
    <w:rsid w:val="00EB41CA"/>
    <w:rsid w:val="00EC11F2"/>
    <w:rsid w:val="00EC30FE"/>
    <w:rsid w:val="00EE2216"/>
    <w:rsid w:val="00EF064D"/>
    <w:rsid w:val="00EF449D"/>
    <w:rsid w:val="00F26177"/>
    <w:rsid w:val="00F53A9F"/>
    <w:rsid w:val="00F54FE5"/>
    <w:rsid w:val="00F631EA"/>
    <w:rsid w:val="00F654B2"/>
    <w:rsid w:val="00F830CC"/>
    <w:rsid w:val="00F833E6"/>
    <w:rsid w:val="00F875C2"/>
    <w:rsid w:val="00FA409D"/>
    <w:rsid w:val="00FB28AE"/>
    <w:rsid w:val="00FC5168"/>
    <w:rsid w:val="00FD3009"/>
    <w:rsid w:val="00FD50EF"/>
    <w:rsid w:val="00FD5D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9799DD"/>
  <w15:chartTrackingRefBased/>
  <w15:docId w15:val="{9AB4D392-AFE8-4BC5-B8E4-8FCCEE43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7D1A"/>
    <w:pPr>
      <w:spacing w:line="240" w:lineRule="auto"/>
    </w:pPr>
    <w:rPr>
      <w:rFonts w:ascii="Arial" w:eastAsia="Times New Roman" w:hAnsi="Arial" w:cs="Arial"/>
      <w:lang w:val="nl-NL" w:eastAsia="nl-NL"/>
    </w:rPr>
  </w:style>
  <w:style w:type="paragraph" w:styleId="Kop5">
    <w:name w:val="heading 5"/>
    <w:basedOn w:val="Standaard"/>
    <w:next w:val="Standaard"/>
    <w:link w:val="Kop5Char"/>
    <w:uiPriority w:val="9"/>
    <w:semiHidden/>
    <w:unhideWhenUsed/>
    <w:qFormat/>
    <w:rsid w:val="00837D1A"/>
    <w:pPr>
      <w:spacing w:before="240" w:after="60"/>
      <w:outlineLvl w:val="4"/>
    </w:pPr>
    <w:rPr>
      <w:rFonts w:ascii="Calibri" w:hAnsi="Calibri" w:cs="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semiHidden/>
    <w:rsid w:val="00837D1A"/>
    <w:rPr>
      <w:rFonts w:ascii="Calibri" w:eastAsia="Times New Roman" w:hAnsi="Calibri" w:cs="Times New Roman"/>
      <w:b/>
      <w:bCs/>
      <w:i/>
      <w:iCs/>
      <w:sz w:val="26"/>
      <w:szCs w:val="26"/>
      <w:lang w:val="nl-NL" w:eastAsia="nl-NL"/>
    </w:rPr>
  </w:style>
  <w:style w:type="paragraph" w:customStyle="1" w:styleId="StandaardWerktekst">
    <w:name w:val="StandaardWerktekst"/>
    <w:basedOn w:val="Standaard"/>
    <w:link w:val="StandaardWerktekstChar"/>
    <w:uiPriority w:val="99"/>
    <w:rsid w:val="00837D1A"/>
    <w:pPr>
      <w:spacing w:after="60"/>
      <w:jc w:val="both"/>
    </w:pPr>
  </w:style>
  <w:style w:type="paragraph" w:customStyle="1" w:styleId="Opsom">
    <w:name w:val="Opsom"/>
    <w:basedOn w:val="StandaardWerktekst"/>
    <w:uiPriority w:val="99"/>
    <w:rsid w:val="00837D1A"/>
    <w:pPr>
      <w:numPr>
        <w:numId w:val="1"/>
      </w:numPr>
      <w:tabs>
        <w:tab w:val="clear" w:pos="360"/>
      </w:tabs>
      <w:spacing w:after="0"/>
      <w:ind w:left="0" w:firstLine="0"/>
    </w:pPr>
  </w:style>
  <w:style w:type="paragraph" w:customStyle="1" w:styleId="NumL1">
    <w:name w:val="NumL1"/>
    <w:basedOn w:val="StandaardWerktekst"/>
    <w:rsid w:val="00837D1A"/>
    <w:pPr>
      <w:numPr>
        <w:numId w:val="2"/>
      </w:numPr>
      <w:tabs>
        <w:tab w:val="left" w:pos="284"/>
      </w:tabs>
      <w:ind w:left="0" w:firstLine="0"/>
    </w:pPr>
  </w:style>
  <w:style w:type="paragraph" w:customStyle="1" w:styleId="NumL2">
    <w:name w:val="NumL2"/>
    <w:basedOn w:val="StandaardWerktekst"/>
    <w:rsid w:val="00837D1A"/>
    <w:pPr>
      <w:numPr>
        <w:ilvl w:val="1"/>
        <w:numId w:val="2"/>
      </w:numPr>
      <w:tabs>
        <w:tab w:val="clear" w:pos="644"/>
        <w:tab w:val="num" w:pos="360"/>
        <w:tab w:val="left" w:pos="567"/>
      </w:tabs>
      <w:ind w:left="0" w:firstLine="0"/>
    </w:pPr>
  </w:style>
  <w:style w:type="paragraph" w:customStyle="1" w:styleId="NumL3">
    <w:name w:val="NumL3"/>
    <w:basedOn w:val="StandaardWerktekst"/>
    <w:rsid w:val="00837D1A"/>
    <w:pPr>
      <w:numPr>
        <w:ilvl w:val="2"/>
        <w:numId w:val="2"/>
      </w:numPr>
      <w:tabs>
        <w:tab w:val="clear" w:pos="1134"/>
        <w:tab w:val="num" w:pos="360"/>
      </w:tabs>
      <w:ind w:left="0" w:firstLine="0"/>
    </w:pPr>
  </w:style>
  <w:style w:type="paragraph" w:customStyle="1" w:styleId="NumL4">
    <w:name w:val="NumL4"/>
    <w:basedOn w:val="StandaardWerktekst"/>
    <w:rsid w:val="00837D1A"/>
    <w:pPr>
      <w:numPr>
        <w:ilvl w:val="3"/>
        <w:numId w:val="2"/>
      </w:numPr>
      <w:tabs>
        <w:tab w:val="clear" w:pos="1494"/>
        <w:tab w:val="num" w:pos="360"/>
        <w:tab w:val="left" w:pos="1418"/>
      </w:tabs>
      <w:ind w:left="0" w:firstLine="0"/>
    </w:pPr>
  </w:style>
  <w:style w:type="paragraph" w:customStyle="1" w:styleId="NumL5">
    <w:name w:val="NumL5"/>
    <w:basedOn w:val="StandaardWerktekst"/>
    <w:rsid w:val="00837D1A"/>
    <w:pPr>
      <w:numPr>
        <w:ilvl w:val="4"/>
        <w:numId w:val="2"/>
      </w:numPr>
      <w:tabs>
        <w:tab w:val="clear" w:pos="1778"/>
        <w:tab w:val="num" w:pos="360"/>
        <w:tab w:val="left" w:pos="1701"/>
      </w:tabs>
      <w:ind w:left="0" w:firstLine="0"/>
    </w:pPr>
  </w:style>
  <w:style w:type="character" w:customStyle="1" w:styleId="StandaardWerktekstChar">
    <w:name w:val="StandaardWerktekst Char"/>
    <w:link w:val="StandaardWerktekst"/>
    <w:uiPriority w:val="99"/>
    <w:rsid w:val="00837D1A"/>
    <w:rPr>
      <w:rFonts w:ascii="Arial" w:eastAsia="Times New Roman" w:hAnsi="Arial" w:cs="Arial"/>
      <w:lang w:val="nl-NL" w:eastAsia="nl-NL"/>
    </w:rPr>
  </w:style>
  <w:style w:type="character" w:styleId="Hyperlink">
    <w:name w:val="Hyperlink"/>
    <w:uiPriority w:val="99"/>
    <w:rsid w:val="00837D1A"/>
    <w:rPr>
      <w:color w:val="0000FF"/>
      <w:u w:val="single"/>
      <w:lang w:val="nl-NL"/>
    </w:rPr>
  </w:style>
  <w:style w:type="paragraph" w:styleId="Plattetekst">
    <w:name w:val="Body Text"/>
    <w:basedOn w:val="Standaard"/>
    <w:link w:val="PlattetekstChar"/>
    <w:uiPriority w:val="99"/>
    <w:rsid w:val="00837D1A"/>
    <w:rPr>
      <w:rFonts w:eastAsia="SimSun" w:cs="Times New Roman"/>
      <w:sz w:val="24"/>
      <w:szCs w:val="20"/>
      <w:lang w:val="nl-BE"/>
    </w:rPr>
  </w:style>
  <w:style w:type="character" w:customStyle="1" w:styleId="PlattetekstChar">
    <w:name w:val="Platte tekst Char"/>
    <w:basedOn w:val="Standaardalinea-lettertype"/>
    <w:link w:val="Plattetekst"/>
    <w:uiPriority w:val="99"/>
    <w:rsid w:val="00837D1A"/>
    <w:rPr>
      <w:rFonts w:ascii="Arial" w:eastAsia="SimSun" w:hAnsi="Arial" w:cs="Times New Roman"/>
      <w:sz w:val="24"/>
      <w:szCs w:val="20"/>
      <w:lang w:eastAsia="nl-NL"/>
    </w:rPr>
  </w:style>
  <w:style w:type="paragraph" w:styleId="Plattetekst2">
    <w:name w:val="Body Text 2"/>
    <w:basedOn w:val="Standaard"/>
    <w:link w:val="Plattetekst2Char"/>
    <w:uiPriority w:val="99"/>
    <w:rsid w:val="00837D1A"/>
    <w:pPr>
      <w:spacing w:after="120" w:line="480" w:lineRule="auto"/>
    </w:pPr>
    <w:rPr>
      <w:rFonts w:eastAsia="SimSun" w:cs="Times New Roman"/>
      <w:szCs w:val="20"/>
      <w:lang w:val="nl-BE"/>
    </w:rPr>
  </w:style>
  <w:style w:type="character" w:customStyle="1" w:styleId="Plattetekst2Char">
    <w:name w:val="Platte tekst 2 Char"/>
    <w:basedOn w:val="Standaardalinea-lettertype"/>
    <w:link w:val="Plattetekst2"/>
    <w:uiPriority w:val="99"/>
    <w:rsid w:val="00837D1A"/>
    <w:rPr>
      <w:rFonts w:ascii="Arial" w:eastAsia="SimSun" w:hAnsi="Arial" w:cs="Times New Roman"/>
      <w:szCs w:val="20"/>
      <w:lang w:eastAsia="nl-NL"/>
    </w:rPr>
  </w:style>
  <w:style w:type="character" w:styleId="Vermelding">
    <w:name w:val="Mention"/>
    <w:basedOn w:val="Standaardalinea-lettertype"/>
    <w:uiPriority w:val="99"/>
    <w:semiHidden/>
    <w:unhideWhenUsed/>
    <w:rsid w:val="00C43288"/>
    <w:rPr>
      <w:color w:val="2B579A"/>
      <w:shd w:val="clear" w:color="auto" w:fill="E6E6E6"/>
    </w:rPr>
  </w:style>
  <w:style w:type="paragraph" w:styleId="Lijstalinea">
    <w:name w:val="List Paragraph"/>
    <w:basedOn w:val="Standaard"/>
    <w:uiPriority w:val="34"/>
    <w:qFormat/>
    <w:rsid w:val="009518FC"/>
    <w:pPr>
      <w:ind w:left="720"/>
      <w:contextualSpacing/>
    </w:pPr>
  </w:style>
  <w:style w:type="paragraph" w:styleId="Ballontekst">
    <w:name w:val="Balloon Text"/>
    <w:basedOn w:val="Standaard"/>
    <w:link w:val="BallontekstChar"/>
    <w:uiPriority w:val="99"/>
    <w:semiHidden/>
    <w:unhideWhenUsed/>
    <w:rsid w:val="000479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9B3"/>
    <w:rPr>
      <w:rFonts w:ascii="Segoe UI" w:eastAsia="Times New Roman" w:hAnsi="Segoe UI" w:cs="Segoe UI"/>
      <w:sz w:val="18"/>
      <w:szCs w:val="18"/>
      <w:lang w:val="nl-NL" w:eastAsia="nl-NL"/>
    </w:rPr>
  </w:style>
  <w:style w:type="paragraph" w:styleId="Koptekst">
    <w:name w:val="header"/>
    <w:basedOn w:val="Standaard"/>
    <w:link w:val="KoptekstChar"/>
    <w:uiPriority w:val="99"/>
    <w:unhideWhenUsed/>
    <w:rsid w:val="00C507B2"/>
    <w:pPr>
      <w:tabs>
        <w:tab w:val="center" w:pos="4536"/>
        <w:tab w:val="right" w:pos="9072"/>
      </w:tabs>
    </w:pPr>
  </w:style>
  <w:style w:type="character" w:customStyle="1" w:styleId="KoptekstChar">
    <w:name w:val="Koptekst Char"/>
    <w:basedOn w:val="Standaardalinea-lettertype"/>
    <w:link w:val="Koptekst"/>
    <w:uiPriority w:val="99"/>
    <w:rsid w:val="00C507B2"/>
    <w:rPr>
      <w:rFonts w:ascii="Arial" w:eastAsia="Times New Roman" w:hAnsi="Arial" w:cs="Arial"/>
      <w:lang w:val="nl-NL" w:eastAsia="nl-NL"/>
    </w:rPr>
  </w:style>
  <w:style w:type="paragraph" w:styleId="Voettekst">
    <w:name w:val="footer"/>
    <w:basedOn w:val="Standaard"/>
    <w:link w:val="VoettekstChar"/>
    <w:uiPriority w:val="99"/>
    <w:unhideWhenUsed/>
    <w:rsid w:val="00C507B2"/>
    <w:pPr>
      <w:tabs>
        <w:tab w:val="center" w:pos="4536"/>
        <w:tab w:val="right" w:pos="9072"/>
      </w:tabs>
    </w:pPr>
  </w:style>
  <w:style w:type="character" w:customStyle="1" w:styleId="VoettekstChar">
    <w:name w:val="Voettekst Char"/>
    <w:basedOn w:val="Standaardalinea-lettertype"/>
    <w:link w:val="Voettekst"/>
    <w:uiPriority w:val="99"/>
    <w:rsid w:val="00C507B2"/>
    <w:rPr>
      <w:rFonts w:ascii="Arial" w:eastAsia="Times New Roman" w:hAnsi="Arial" w:cs="Arial"/>
      <w:lang w:val="nl-NL" w:eastAsia="nl-NL"/>
    </w:rPr>
  </w:style>
  <w:style w:type="paragraph" w:styleId="Geenafstand">
    <w:name w:val="No Spacing"/>
    <w:uiPriority w:val="1"/>
    <w:qFormat/>
    <w:rsid w:val="00873058"/>
    <w:pPr>
      <w:spacing w:line="240" w:lineRule="auto"/>
    </w:pPr>
    <w:rPr>
      <w:rFonts w:ascii="Arial" w:eastAsia="Times New Roman" w:hAnsi="Arial" w:cs="Arial"/>
      <w:lang w:val="nl-NL" w:eastAsia="nl-NL"/>
    </w:rPr>
  </w:style>
  <w:style w:type="paragraph" w:styleId="Voetnoottekst">
    <w:name w:val="footnote text"/>
    <w:basedOn w:val="Standaard"/>
    <w:link w:val="VoetnoottekstChar"/>
    <w:uiPriority w:val="99"/>
    <w:semiHidden/>
    <w:unhideWhenUsed/>
    <w:rsid w:val="00873058"/>
    <w:rPr>
      <w:sz w:val="20"/>
      <w:szCs w:val="20"/>
    </w:rPr>
  </w:style>
  <w:style w:type="character" w:customStyle="1" w:styleId="VoetnoottekstChar">
    <w:name w:val="Voetnoottekst Char"/>
    <w:basedOn w:val="Standaardalinea-lettertype"/>
    <w:link w:val="Voetnoottekst"/>
    <w:uiPriority w:val="99"/>
    <w:semiHidden/>
    <w:rsid w:val="00873058"/>
    <w:rPr>
      <w:rFonts w:ascii="Arial" w:eastAsia="Times New Roman" w:hAnsi="Arial" w:cs="Arial"/>
      <w:sz w:val="20"/>
      <w:szCs w:val="20"/>
      <w:lang w:val="nl-NL" w:eastAsia="nl-NL"/>
    </w:rPr>
  </w:style>
  <w:style w:type="character" w:styleId="Voetnootmarkering">
    <w:name w:val="footnote reference"/>
    <w:basedOn w:val="Standaardalinea-lettertype"/>
    <w:uiPriority w:val="99"/>
    <w:semiHidden/>
    <w:unhideWhenUsed/>
    <w:rsid w:val="00873058"/>
    <w:rPr>
      <w:vertAlign w:val="superscript"/>
    </w:rPr>
  </w:style>
  <w:style w:type="character" w:styleId="Verwijzingopmerking">
    <w:name w:val="annotation reference"/>
    <w:basedOn w:val="Standaardalinea-lettertype"/>
    <w:uiPriority w:val="99"/>
    <w:semiHidden/>
    <w:unhideWhenUsed/>
    <w:rsid w:val="00135A9A"/>
    <w:rPr>
      <w:sz w:val="16"/>
      <w:szCs w:val="16"/>
    </w:rPr>
  </w:style>
  <w:style w:type="paragraph" w:styleId="Tekstopmerking">
    <w:name w:val="annotation text"/>
    <w:basedOn w:val="Standaard"/>
    <w:link w:val="TekstopmerkingChar"/>
    <w:uiPriority w:val="99"/>
    <w:semiHidden/>
    <w:unhideWhenUsed/>
    <w:rsid w:val="00135A9A"/>
    <w:rPr>
      <w:sz w:val="20"/>
      <w:szCs w:val="20"/>
    </w:rPr>
  </w:style>
  <w:style w:type="character" w:customStyle="1" w:styleId="TekstopmerkingChar">
    <w:name w:val="Tekst opmerking Char"/>
    <w:basedOn w:val="Standaardalinea-lettertype"/>
    <w:link w:val="Tekstopmerking"/>
    <w:uiPriority w:val="99"/>
    <w:semiHidden/>
    <w:rsid w:val="00135A9A"/>
    <w:rPr>
      <w:rFonts w:ascii="Arial" w:eastAsia="Times New Roman" w:hAnsi="Arial" w:cs="Arial"/>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35A9A"/>
    <w:rPr>
      <w:b/>
      <w:bCs/>
    </w:rPr>
  </w:style>
  <w:style w:type="character" w:customStyle="1" w:styleId="OnderwerpvanopmerkingChar">
    <w:name w:val="Onderwerp van opmerking Char"/>
    <w:basedOn w:val="TekstopmerkingChar"/>
    <w:link w:val="Onderwerpvanopmerking"/>
    <w:uiPriority w:val="99"/>
    <w:semiHidden/>
    <w:rsid w:val="00135A9A"/>
    <w:rPr>
      <w:rFonts w:ascii="Arial" w:eastAsia="Times New Roman" w:hAnsi="Arial" w:cs="Arial"/>
      <w:b/>
      <w:bCs/>
      <w:sz w:val="20"/>
      <w:szCs w:val="20"/>
      <w:lang w:val="nl-NL" w:eastAsia="nl-NL"/>
    </w:rPr>
  </w:style>
  <w:style w:type="paragraph" w:customStyle="1" w:styleId="Default">
    <w:name w:val="Default"/>
    <w:rsid w:val="00495323"/>
    <w:pPr>
      <w:autoSpaceDE w:val="0"/>
      <w:autoSpaceDN w:val="0"/>
      <w:adjustRightInd w:val="0"/>
      <w:spacing w:line="240" w:lineRule="auto"/>
    </w:pPr>
    <w:rPr>
      <w:rFonts w:ascii="Frutiger 55 Roman" w:eastAsia="Times New Roman" w:hAnsi="Frutiger 55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7708">
      <w:bodyDiv w:val="1"/>
      <w:marLeft w:val="0"/>
      <w:marRight w:val="0"/>
      <w:marTop w:val="0"/>
      <w:marBottom w:val="0"/>
      <w:divBdr>
        <w:top w:val="none" w:sz="0" w:space="0" w:color="auto"/>
        <w:left w:val="none" w:sz="0" w:space="0" w:color="auto"/>
        <w:bottom w:val="none" w:sz="0" w:space="0" w:color="auto"/>
        <w:right w:val="none" w:sz="0" w:space="0" w:color="auto"/>
      </w:divBdr>
    </w:div>
    <w:div w:id="202526152">
      <w:bodyDiv w:val="1"/>
      <w:marLeft w:val="0"/>
      <w:marRight w:val="0"/>
      <w:marTop w:val="0"/>
      <w:marBottom w:val="0"/>
      <w:divBdr>
        <w:top w:val="none" w:sz="0" w:space="0" w:color="auto"/>
        <w:left w:val="none" w:sz="0" w:space="0" w:color="auto"/>
        <w:bottom w:val="none" w:sz="0" w:space="0" w:color="auto"/>
        <w:right w:val="none" w:sz="0" w:space="0" w:color="auto"/>
      </w:divBdr>
    </w:div>
    <w:div w:id="566764216">
      <w:bodyDiv w:val="1"/>
      <w:marLeft w:val="0"/>
      <w:marRight w:val="0"/>
      <w:marTop w:val="0"/>
      <w:marBottom w:val="0"/>
      <w:divBdr>
        <w:top w:val="none" w:sz="0" w:space="0" w:color="auto"/>
        <w:left w:val="none" w:sz="0" w:space="0" w:color="auto"/>
        <w:bottom w:val="none" w:sz="0" w:space="0" w:color="auto"/>
        <w:right w:val="none" w:sz="0" w:space="0" w:color="auto"/>
      </w:divBdr>
    </w:div>
    <w:div w:id="644356957">
      <w:bodyDiv w:val="1"/>
      <w:marLeft w:val="0"/>
      <w:marRight w:val="0"/>
      <w:marTop w:val="0"/>
      <w:marBottom w:val="0"/>
      <w:divBdr>
        <w:top w:val="none" w:sz="0" w:space="0" w:color="auto"/>
        <w:left w:val="none" w:sz="0" w:space="0" w:color="auto"/>
        <w:bottom w:val="none" w:sz="0" w:space="0" w:color="auto"/>
        <w:right w:val="none" w:sz="0" w:space="0" w:color="auto"/>
      </w:divBdr>
    </w:div>
    <w:div w:id="1005397155">
      <w:bodyDiv w:val="1"/>
      <w:marLeft w:val="0"/>
      <w:marRight w:val="0"/>
      <w:marTop w:val="0"/>
      <w:marBottom w:val="0"/>
      <w:divBdr>
        <w:top w:val="none" w:sz="0" w:space="0" w:color="auto"/>
        <w:left w:val="none" w:sz="0" w:space="0" w:color="auto"/>
        <w:bottom w:val="none" w:sz="0" w:space="0" w:color="auto"/>
        <w:right w:val="none" w:sz="0" w:space="0" w:color="auto"/>
      </w:divBdr>
    </w:div>
    <w:div w:id="1079474639">
      <w:bodyDiv w:val="1"/>
      <w:marLeft w:val="0"/>
      <w:marRight w:val="0"/>
      <w:marTop w:val="0"/>
      <w:marBottom w:val="0"/>
      <w:divBdr>
        <w:top w:val="none" w:sz="0" w:space="0" w:color="auto"/>
        <w:left w:val="none" w:sz="0" w:space="0" w:color="auto"/>
        <w:bottom w:val="none" w:sz="0" w:space="0" w:color="auto"/>
        <w:right w:val="none" w:sz="0" w:space="0" w:color="auto"/>
      </w:divBdr>
    </w:div>
    <w:div w:id="1263759006">
      <w:bodyDiv w:val="1"/>
      <w:marLeft w:val="0"/>
      <w:marRight w:val="0"/>
      <w:marTop w:val="0"/>
      <w:marBottom w:val="0"/>
      <w:divBdr>
        <w:top w:val="none" w:sz="0" w:space="0" w:color="auto"/>
        <w:left w:val="none" w:sz="0" w:space="0" w:color="auto"/>
        <w:bottom w:val="none" w:sz="0" w:space="0" w:color="auto"/>
        <w:right w:val="none" w:sz="0" w:space="0" w:color="auto"/>
      </w:divBdr>
    </w:div>
    <w:div w:id="1904562358">
      <w:bodyDiv w:val="1"/>
      <w:marLeft w:val="0"/>
      <w:marRight w:val="0"/>
      <w:marTop w:val="0"/>
      <w:marBottom w:val="0"/>
      <w:divBdr>
        <w:top w:val="none" w:sz="0" w:space="0" w:color="auto"/>
        <w:left w:val="none" w:sz="0" w:space="0" w:color="auto"/>
        <w:bottom w:val="none" w:sz="0" w:space="0" w:color="auto"/>
        <w:right w:val="none" w:sz="0" w:space="0" w:color="auto"/>
      </w:divBdr>
    </w:div>
    <w:div w:id="20344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98D0-1B10-4377-B419-A463EDB7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1212</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Fornoville Inge</dc:creator>
  <cp:keywords/>
  <dc:description/>
  <cp:lastModifiedBy>Jan Seurinck</cp:lastModifiedBy>
  <cp:revision>12</cp:revision>
  <cp:lastPrinted>2019-06-20T06:22:00Z</cp:lastPrinted>
  <dcterms:created xsi:type="dcterms:W3CDTF">2019-06-28T10:05:00Z</dcterms:created>
  <dcterms:modified xsi:type="dcterms:W3CDTF">2023-01-25T09:39:00Z</dcterms:modified>
</cp:coreProperties>
</file>